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AEEA" w14:textId="04303D6B" w:rsidR="00365849" w:rsidRDefault="005A62A1" w:rsidP="005A62A1">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b/>
          <w:bCs/>
          <w:sz w:val="22"/>
          <w:szCs w:val="22"/>
        </w:rPr>
        <w:t>SPAN 409.01</w:t>
      </w:r>
      <w:r w:rsidR="001B1A5F">
        <w:rPr>
          <w:rFonts w:asciiTheme="minorHAnsi" w:hAnsiTheme="minorHAnsi" w:cstheme="minorHAnsi"/>
          <w:b/>
          <w:bCs/>
          <w:sz w:val="22"/>
          <w:szCs w:val="22"/>
        </w:rPr>
        <w:t xml:space="preserve"> </w:t>
      </w:r>
      <w:r>
        <w:rPr>
          <w:rFonts w:asciiTheme="minorHAnsi" w:hAnsiTheme="minorHAnsi" w:cstheme="minorHAnsi"/>
          <w:sz w:val="22"/>
          <w:szCs w:val="22"/>
        </w:rPr>
        <w:t>Topics in Experiential Learning in Spanish</w:t>
      </w:r>
    </w:p>
    <w:p w14:paraId="62CFD428" w14:textId="54A68063" w:rsidR="00365849" w:rsidRDefault="005A62A1" w:rsidP="00365849">
      <w:pPr>
        <w:pStyle w:val="NormalWeb"/>
        <w:spacing w:before="0" w:beforeAutospacing="0" w:after="0" w:afterAutospacing="0"/>
        <w:jc w:val="center"/>
        <w:rPr>
          <w:rFonts w:asciiTheme="minorHAnsi" w:hAnsiTheme="minorHAnsi" w:cstheme="minorHAnsi"/>
          <w:sz w:val="22"/>
          <w:szCs w:val="22"/>
        </w:rPr>
      </w:pPr>
      <w:proofErr w:type="gramStart"/>
      <w:r>
        <w:rPr>
          <w:rFonts w:asciiTheme="minorHAnsi" w:hAnsiTheme="minorHAnsi" w:cstheme="minorHAnsi"/>
          <w:sz w:val="22"/>
          <w:szCs w:val="22"/>
        </w:rPr>
        <w:t>June</w:t>
      </w:r>
      <w:r w:rsidR="0053002C" w:rsidRPr="002B0AE7">
        <w:rPr>
          <w:rFonts w:asciiTheme="minorHAnsi" w:hAnsiTheme="minorHAnsi" w:cstheme="minorHAnsi"/>
          <w:sz w:val="22"/>
          <w:szCs w:val="22"/>
        </w:rPr>
        <w:t>,</w:t>
      </w:r>
      <w:proofErr w:type="gramEnd"/>
      <w:r w:rsidR="0053002C" w:rsidRPr="002B0AE7">
        <w:rPr>
          <w:rFonts w:asciiTheme="minorHAnsi" w:hAnsiTheme="minorHAnsi" w:cstheme="minorHAnsi"/>
          <w:sz w:val="22"/>
          <w:szCs w:val="22"/>
        </w:rPr>
        <w:t xml:space="preserve"> 202</w:t>
      </w:r>
      <w:r>
        <w:rPr>
          <w:rFonts w:asciiTheme="minorHAnsi" w:hAnsiTheme="minorHAnsi" w:cstheme="minorHAnsi"/>
          <w:sz w:val="22"/>
          <w:szCs w:val="22"/>
        </w:rPr>
        <w:t>4</w:t>
      </w:r>
    </w:p>
    <w:p w14:paraId="3A86567E" w14:textId="7EADF294" w:rsidR="0053002C" w:rsidRDefault="0053002C" w:rsidP="00365849">
      <w:pPr>
        <w:pStyle w:val="NormalWeb"/>
        <w:spacing w:before="0" w:beforeAutospacing="0" w:after="0" w:afterAutospacing="0"/>
        <w:jc w:val="center"/>
        <w:rPr>
          <w:rFonts w:asciiTheme="minorHAnsi" w:hAnsiTheme="minorHAnsi" w:cstheme="minorHAnsi"/>
          <w:sz w:val="22"/>
          <w:szCs w:val="22"/>
        </w:rPr>
      </w:pPr>
      <w:r w:rsidRPr="002B0AE7">
        <w:rPr>
          <w:rFonts w:asciiTheme="minorHAnsi" w:hAnsiTheme="minorHAnsi" w:cstheme="minorHAnsi"/>
          <w:sz w:val="22"/>
          <w:szCs w:val="22"/>
        </w:rPr>
        <w:t>CLASS: M</w:t>
      </w:r>
      <w:r w:rsidR="00A4201E">
        <w:rPr>
          <w:rFonts w:asciiTheme="minorHAnsi" w:hAnsiTheme="minorHAnsi" w:cstheme="minorHAnsi"/>
          <w:sz w:val="22"/>
          <w:szCs w:val="22"/>
        </w:rPr>
        <w:t>TWRF</w:t>
      </w:r>
      <w:r w:rsidRPr="002B0AE7">
        <w:rPr>
          <w:rFonts w:asciiTheme="minorHAnsi" w:hAnsiTheme="minorHAnsi" w:cstheme="minorHAnsi"/>
          <w:sz w:val="22"/>
          <w:szCs w:val="22"/>
        </w:rPr>
        <w:t xml:space="preserve"> </w:t>
      </w:r>
      <w:r w:rsidR="00A4201E">
        <w:rPr>
          <w:rFonts w:asciiTheme="minorHAnsi" w:hAnsiTheme="minorHAnsi" w:cstheme="minorHAnsi"/>
          <w:sz w:val="22"/>
          <w:szCs w:val="22"/>
        </w:rPr>
        <w:t>4:00-</w:t>
      </w:r>
      <w:r w:rsidR="00593198">
        <w:rPr>
          <w:rFonts w:asciiTheme="minorHAnsi" w:hAnsiTheme="minorHAnsi" w:cstheme="minorHAnsi"/>
          <w:sz w:val="22"/>
          <w:szCs w:val="22"/>
        </w:rPr>
        <w:t>6</w:t>
      </w:r>
      <w:r w:rsidR="00A4201E">
        <w:rPr>
          <w:rFonts w:asciiTheme="minorHAnsi" w:hAnsiTheme="minorHAnsi" w:cstheme="minorHAnsi"/>
          <w:sz w:val="22"/>
          <w:szCs w:val="22"/>
        </w:rPr>
        <w:t>:30</w:t>
      </w:r>
      <w:r w:rsidR="00104A7B">
        <w:rPr>
          <w:rFonts w:asciiTheme="minorHAnsi" w:hAnsiTheme="minorHAnsi" w:cstheme="minorHAnsi"/>
          <w:sz w:val="22"/>
          <w:szCs w:val="22"/>
        </w:rPr>
        <w:t xml:space="preserve"> </w:t>
      </w:r>
      <w:r w:rsidR="00A4201E">
        <w:rPr>
          <w:rFonts w:asciiTheme="minorHAnsi" w:hAnsiTheme="minorHAnsi" w:cstheme="minorHAnsi"/>
          <w:sz w:val="22"/>
          <w:szCs w:val="22"/>
        </w:rPr>
        <w:t>p.m. in-person.</w:t>
      </w:r>
    </w:p>
    <w:p w14:paraId="3CEB9A85" w14:textId="77777777" w:rsidR="00365849" w:rsidRPr="002B0AE7" w:rsidRDefault="00365849" w:rsidP="00365849">
      <w:pPr>
        <w:pStyle w:val="NormalWeb"/>
        <w:spacing w:before="0" w:beforeAutospacing="0" w:after="0" w:afterAutospacing="0"/>
        <w:jc w:val="center"/>
        <w:rPr>
          <w:rFonts w:asciiTheme="minorHAnsi" w:hAnsiTheme="minorHAnsi" w:cstheme="minorHAnsi"/>
          <w:sz w:val="22"/>
          <w:szCs w:val="22"/>
        </w:rPr>
      </w:pPr>
    </w:p>
    <w:p w14:paraId="48678C62" w14:textId="77777777" w:rsidR="00DE3150" w:rsidRPr="002B0AE7" w:rsidRDefault="00DE3150" w:rsidP="00365849">
      <w:pPr>
        <w:spacing w:after="0" w:line="240" w:lineRule="auto"/>
        <w:jc w:val="center"/>
        <w:rPr>
          <w:rFonts w:cstheme="minorHAnsi"/>
        </w:rPr>
      </w:pPr>
      <w:r w:rsidRPr="002B0AE7">
        <w:rPr>
          <w:rFonts w:cstheme="minorHAnsi"/>
        </w:rPr>
        <w:t>COURSE OUTLINE</w:t>
      </w:r>
    </w:p>
    <w:p w14:paraId="4781558E" w14:textId="77777777" w:rsidR="002E5EFF" w:rsidRPr="002B0AE7" w:rsidRDefault="002E5EFF" w:rsidP="00365849">
      <w:pPr>
        <w:spacing w:after="0" w:line="240" w:lineRule="auto"/>
        <w:jc w:val="cente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62"/>
      </w:tblGrid>
      <w:tr w:rsidR="00CD5351" w:rsidRPr="00B7565B" w14:paraId="5ABE776F" w14:textId="77777777" w:rsidTr="004C58CF">
        <w:tc>
          <w:tcPr>
            <w:tcW w:w="5000" w:type="pct"/>
          </w:tcPr>
          <w:p w14:paraId="684BDE1D" w14:textId="617460D9" w:rsidR="00CD5351" w:rsidRPr="00B00B85" w:rsidRDefault="006013D9" w:rsidP="002B0AE7">
            <w:pPr>
              <w:spacing w:after="0"/>
              <w:ind w:right="75"/>
              <w:jc w:val="both"/>
              <w:rPr>
                <w:rFonts w:ascii="Verdana" w:eastAsia="Times New Roman" w:hAnsi="Verdana" w:cs="Arial"/>
                <w:sz w:val="18"/>
                <w:szCs w:val="18"/>
              </w:rPr>
            </w:pPr>
            <w:r w:rsidRPr="00B00B85">
              <w:rPr>
                <w:rFonts w:ascii="Verdana" w:eastAsia="Times New Roman" w:hAnsi="Verdana" w:cs="Arial"/>
                <w:b/>
                <w:sz w:val="18"/>
                <w:szCs w:val="18"/>
              </w:rPr>
              <w:t xml:space="preserve">INSTRUCTOR’S NAME: </w:t>
            </w:r>
            <w:r w:rsidR="00B7565B" w:rsidRPr="00B00B85">
              <w:rPr>
                <w:rFonts w:ascii="Verdana" w:eastAsia="Times New Roman" w:hAnsi="Verdana" w:cs="Arial"/>
                <w:b/>
                <w:sz w:val="18"/>
                <w:szCs w:val="18"/>
              </w:rPr>
              <w:t xml:space="preserve"> </w:t>
            </w:r>
            <w:r w:rsidR="00593198" w:rsidRPr="00B00B85">
              <w:rPr>
                <w:rFonts w:ascii="Verdana" w:hAnsi="Verdana" w:cs="Arial"/>
                <w:sz w:val="18"/>
                <w:szCs w:val="18"/>
              </w:rPr>
              <w:t xml:space="preserve">Elizabeth Montes </w:t>
            </w:r>
            <w:proofErr w:type="spellStart"/>
            <w:r w:rsidR="00593198" w:rsidRPr="00B00B85">
              <w:rPr>
                <w:rFonts w:ascii="Verdana" w:hAnsi="Verdana" w:cs="Arial"/>
                <w:sz w:val="18"/>
                <w:szCs w:val="18"/>
              </w:rPr>
              <w:t>Garcés</w:t>
            </w:r>
            <w:proofErr w:type="spellEnd"/>
          </w:p>
          <w:p w14:paraId="1B93BAAD" w14:textId="77777777" w:rsidR="00E6063C" w:rsidRPr="00B00B85" w:rsidRDefault="00E6063C" w:rsidP="002B0AE7">
            <w:pPr>
              <w:spacing w:after="0"/>
              <w:ind w:right="75"/>
              <w:jc w:val="both"/>
              <w:rPr>
                <w:rFonts w:ascii="Verdana" w:eastAsia="Times New Roman" w:hAnsi="Verdana" w:cs="Arial"/>
                <w:b/>
                <w:sz w:val="18"/>
                <w:szCs w:val="18"/>
              </w:rPr>
            </w:pPr>
          </w:p>
          <w:p w14:paraId="2ABE777A" w14:textId="2A355E51" w:rsidR="002E14D6" w:rsidRPr="00292434" w:rsidRDefault="00893F53" w:rsidP="002E14D6">
            <w:pPr>
              <w:rPr>
                <w:rFonts w:ascii="Verdana" w:hAnsi="Verdana" w:cs="Arial"/>
                <w:sz w:val="18"/>
                <w:szCs w:val="18"/>
              </w:rPr>
            </w:pPr>
            <w:r w:rsidRPr="00292434">
              <w:rPr>
                <w:rFonts w:ascii="Verdana" w:eastAsia="Times New Roman" w:hAnsi="Verdana" w:cs="Arial"/>
                <w:b/>
                <w:sz w:val="18"/>
                <w:szCs w:val="18"/>
              </w:rPr>
              <w:t>E-MAIL:</w:t>
            </w:r>
            <w:r w:rsidR="002E14D6" w:rsidRPr="00292434">
              <w:rPr>
                <w:rFonts w:ascii="Verdana" w:hAnsi="Verdana"/>
                <w:sz w:val="18"/>
                <w:szCs w:val="18"/>
              </w:rPr>
              <w:t xml:space="preserve"> </w:t>
            </w:r>
            <w:r w:rsidR="00A4201E" w:rsidRPr="00292434">
              <w:rPr>
                <w:rFonts w:ascii="Verdana" w:hAnsi="Verdana"/>
                <w:sz w:val="18"/>
                <w:szCs w:val="18"/>
              </w:rPr>
              <w:t>montes@ucalgary.ca</w:t>
            </w:r>
          </w:p>
          <w:p w14:paraId="3FE8077B" w14:textId="5627B664" w:rsidR="00B7565B" w:rsidRPr="00292434" w:rsidRDefault="00D13905" w:rsidP="002B0AE7">
            <w:pPr>
              <w:spacing w:after="0"/>
              <w:ind w:right="75"/>
              <w:jc w:val="both"/>
              <w:rPr>
                <w:rFonts w:ascii="Verdana" w:eastAsia="SimSun" w:hAnsi="Verdana" w:cs="Arial"/>
                <w:sz w:val="18"/>
                <w:szCs w:val="18"/>
              </w:rPr>
            </w:pPr>
            <w:r w:rsidRPr="00292434">
              <w:rPr>
                <w:rFonts w:ascii="Verdana" w:eastAsia="SimSun" w:hAnsi="Verdana" w:cs="Arial"/>
                <w:sz w:val="18"/>
                <w:szCs w:val="18"/>
              </w:rPr>
              <w:t xml:space="preserve">I will respond to e-mails within </w:t>
            </w:r>
            <w:r w:rsidR="00A4201E" w:rsidRPr="00292434">
              <w:rPr>
                <w:rFonts w:ascii="Verdana" w:eastAsia="SimSun" w:hAnsi="Verdana" w:cs="Arial"/>
                <w:sz w:val="18"/>
                <w:szCs w:val="18"/>
              </w:rPr>
              <w:t>2 hours.</w:t>
            </w:r>
          </w:p>
          <w:p w14:paraId="4934FD41" w14:textId="77777777" w:rsidR="002B0AE7" w:rsidRPr="00292434" w:rsidRDefault="002B0AE7" w:rsidP="002B0AE7">
            <w:pPr>
              <w:spacing w:after="0"/>
              <w:ind w:right="75"/>
              <w:jc w:val="both"/>
              <w:rPr>
                <w:rFonts w:ascii="Verdana" w:eastAsia="Times New Roman" w:hAnsi="Verdana" w:cs="Arial"/>
                <w:b/>
                <w:bCs/>
                <w:sz w:val="18"/>
                <w:szCs w:val="18"/>
                <w:lang w:val="en-US"/>
              </w:rPr>
            </w:pPr>
          </w:p>
          <w:p w14:paraId="0FDD7577" w14:textId="3A57DE1C" w:rsidR="00E42EA1" w:rsidRPr="00292434" w:rsidRDefault="00E42EA1" w:rsidP="002B0AE7">
            <w:pPr>
              <w:spacing w:after="0"/>
              <w:ind w:right="75"/>
              <w:jc w:val="both"/>
              <w:rPr>
                <w:rFonts w:ascii="Verdana" w:eastAsia="Times New Roman" w:hAnsi="Verdana" w:cs="Arial"/>
                <w:sz w:val="18"/>
                <w:szCs w:val="18"/>
                <w:lang w:val="es-ES"/>
              </w:rPr>
            </w:pPr>
            <w:r w:rsidRPr="00292434">
              <w:rPr>
                <w:rFonts w:ascii="Verdana" w:eastAsia="Times New Roman" w:hAnsi="Verdana" w:cs="Arial"/>
                <w:b/>
                <w:bCs/>
                <w:sz w:val="18"/>
                <w:szCs w:val="18"/>
                <w:lang w:val="es-ES"/>
              </w:rPr>
              <w:t xml:space="preserve">CLASS: </w:t>
            </w:r>
            <w:r w:rsidR="00A4201E" w:rsidRPr="00292434">
              <w:rPr>
                <w:rFonts w:ascii="Verdana" w:eastAsia="Times New Roman" w:hAnsi="Verdana" w:cs="Arial"/>
                <w:b/>
                <w:bCs/>
                <w:sz w:val="18"/>
                <w:szCs w:val="18"/>
                <w:lang w:val="es-ES"/>
              </w:rPr>
              <w:t>i</w:t>
            </w:r>
            <w:r w:rsidR="00A4201E" w:rsidRPr="00292434">
              <w:rPr>
                <w:rFonts w:ascii="Verdana" w:eastAsia="Times New Roman" w:hAnsi="Verdana" w:cs="Arial"/>
                <w:sz w:val="18"/>
                <w:szCs w:val="18"/>
                <w:lang w:val="es-ES"/>
              </w:rPr>
              <w:t>n-</w:t>
            </w:r>
            <w:proofErr w:type="spellStart"/>
            <w:r w:rsidR="00A4201E" w:rsidRPr="00292434">
              <w:rPr>
                <w:rFonts w:ascii="Verdana" w:eastAsia="Times New Roman" w:hAnsi="Verdana" w:cs="Arial"/>
                <w:sz w:val="18"/>
                <w:szCs w:val="18"/>
                <w:lang w:val="es-ES"/>
              </w:rPr>
              <w:t>person</w:t>
            </w:r>
            <w:proofErr w:type="spellEnd"/>
            <w:r w:rsidR="00A4201E" w:rsidRPr="00292434">
              <w:rPr>
                <w:rFonts w:ascii="Verdana" w:eastAsia="Times New Roman" w:hAnsi="Verdana" w:cs="Arial"/>
                <w:sz w:val="18"/>
                <w:szCs w:val="18"/>
                <w:lang w:val="es-ES"/>
              </w:rPr>
              <w:t xml:space="preserve"> at U</w:t>
            </w:r>
            <w:r w:rsidR="000E4675" w:rsidRPr="00292434">
              <w:rPr>
                <w:rFonts w:ascii="Verdana" w:eastAsia="Times New Roman" w:hAnsi="Verdana" w:cs="Arial"/>
                <w:sz w:val="18"/>
                <w:szCs w:val="18"/>
                <w:lang w:val="es-ES"/>
              </w:rPr>
              <w:t xml:space="preserve">niversidad de </w:t>
            </w:r>
            <w:r w:rsidR="00A4201E" w:rsidRPr="00292434">
              <w:rPr>
                <w:rFonts w:ascii="Verdana" w:eastAsia="Times New Roman" w:hAnsi="Verdana" w:cs="Arial"/>
                <w:sz w:val="18"/>
                <w:szCs w:val="18"/>
                <w:lang w:val="es-ES"/>
              </w:rPr>
              <w:t>A</w:t>
            </w:r>
            <w:r w:rsidR="000E4675" w:rsidRPr="00292434">
              <w:rPr>
                <w:rFonts w:ascii="Verdana" w:eastAsia="Times New Roman" w:hAnsi="Verdana" w:cs="Arial"/>
                <w:sz w:val="18"/>
                <w:szCs w:val="18"/>
                <w:lang w:val="es-ES"/>
              </w:rPr>
              <w:t xml:space="preserve">lcalá de </w:t>
            </w:r>
            <w:r w:rsidR="00A4201E" w:rsidRPr="00292434">
              <w:rPr>
                <w:rFonts w:ascii="Verdana" w:eastAsia="Times New Roman" w:hAnsi="Verdana" w:cs="Arial"/>
                <w:sz w:val="18"/>
                <w:szCs w:val="18"/>
                <w:lang w:val="es-ES"/>
              </w:rPr>
              <w:t>H</w:t>
            </w:r>
            <w:r w:rsidR="000E4675" w:rsidRPr="00292434">
              <w:rPr>
                <w:rFonts w:ascii="Verdana" w:eastAsia="Times New Roman" w:hAnsi="Verdana" w:cs="Arial"/>
                <w:sz w:val="18"/>
                <w:szCs w:val="18"/>
                <w:lang w:val="es-ES"/>
              </w:rPr>
              <w:t>enares (UAH).</w:t>
            </w:r>
          </w:p>
          <w:p w14:paraId="3DF01D7D" w14:textId="77777777" w:rsidR="00E42EA1" w:rsidRPr="00292434" w:rsidRDefault="00E42EA1" w:rsidP="002B0AE7">
            <w:pPr>
              <w:spacing w:after="0"/>
              <w:ind w:right="75"/>
              <w:jc w:val="both"/>
              <w:rPr>
                <w:rFonts w:ascii="Verdana" w:eastAsia="Times New Roman" w:hAnsi="Verdana" w:cs="Arial"/>
                <w:b/>
                <w:sz w:val="18"/>
                <w:szCs w:val="18"/>
                <w:lang w:val="es-ES"/>
              </w:rPr>
            </w:pPr>
          </w:p>
          <w:p w14:paraId="72EC1ECD" w14:textId="01E11AF2" w:rsidR="00E42EA1" w:rsidRPr="00292434" w:rsidRDefault="00E42EA1" w:rsidP="00904C1E">
            <w:pPr>
              <w:spacing w:after="0"/>
              <w:ind w:right="75"/>
              <w:jc w:val="both"/>
              <w:rPr>
                <w:rFonts w:ascii="Verdana" w:eastAsia="Times New Roman" w:hAnsi="Verdana" w:cs="Arial"/>
                <w:color w:val="000000" w:themeColor="text1"/>
                <w:sz w:val="18"/>
                <w:szCs w:val="18"/>
              </w:rPr>
            </w:pPr>
            <w:r w:rsidRPr="00292434">
              <w:rPr>
                <w:rFonts w:ascii="Verdana" w:eastAsia="SimSun" w:hAnsi="Verdana" w:cs="Arial"/>
                <w:b/>
                <w:sz w:val="18"/>
                <w:szCs w:val="18"/>
              </w:rPr>
              <w:t>OFFICE HOURS:</w:t>
            </w:r>
            <w:r w:rsidRPr="00292434">
              <w:rPr>
                <w:rFonts w:ascii="Verdana" w:eastAsia="SimSun" w:hAnsi="Verdana" w:cs="Arial"/>
                <w:sz w:val="18"/>
                <w:szCs w:val="18"/>
              </w:rPr>
              <w:t xml:space="preserve"> </w:t>
            </w:r>
            <w:r w:rsidR="00A4201E" w:rsidRPr="00292434">
              <w:rPr>
                <w:rFonts w:ascii="Verdana" w:eastAsia="SimSun" w:hAnsi="Verdana" w:cs="Arial"/>
                <w:sz w:val="18"/>
                <w:szCs w:val="18"/>
              </w:rPr>
              <w:t>T</w:t>
            </w:r>
            <w:r w:rsidR="00292434" w:rsidRPr="00292434">
              <w:rPr>
                <w:rFonts w:ascii="Verdana" w:eastAsia="SimSun" w:hAnsi="Verdana" w:cs="Arial"/>
                <w:sz w:val="18"/>
                <w:szCs w:val="18"/>
              </w:rPr>
              <w:t>uesdays 11:</w:t>
            </w:r>
            <w:r w:rsidR="00B00B85">
              <w:rPr>
                <w:rFonts w:ascii="Verdana" w:eastAsia="SimSun" w:hAnsi="Verdana" w:cs="Arial"/>
                <w:sz w:val="18"/>
                <w:szCs w:val="18"/>
              </w:rPr>
              <w:t>30</w:t>
            </w:r>
            <w:r w:rsidR="00292434" w:rsidRPr="00292434">
              <w:rPr>
                <w:rFonts w:ascii="Verdana" w:eastAsia="SimSun" w:hAnsi="Verdana" w:cs="Arial"/>
                <w:sz w:val="18"/>
                <w:szCs w:val="18"/>
              </w:rPr>
              <w:t>-12:</w:t>
            </w:r>
            <w:r w:rsidR="00B00B85">
              <w:rPr>
                <w:rFonts w:ascii="Verdana" w:eastAsia="SimSun" w:hAnsi="Verdana" w:cs="Arial"/>
                <w:sz w:val="18"/>
                <w:szCs w:val="18"/>
              </w:rPr>
              <w:t>30</w:t>
            </w:r>
          </w:p>
          <w:p w14:paraId="67668B7E" w14:textId="77777777" w:rsidR="00E42EA1" w:rsidRPr="00292434" w:rsidRDefault="00E42EA1" w:rsidP="002B0AE7">
            <w:pPr>
              <w:spacing w:after="0"/>
              <w:ind w:right="75"/>
              <w:jc w:val="both"/>
              <w:rPr>
                <w:rFonts w:ascii="Verdana" w:eastAsia="Times New Roman" w:hAnsi="Verdana" w:cs="Arial"/>
                <w:bCs/>
                <w:sz w:val="18"/>
                <w:szCs w:val="18"/>
              </w:rPr>
            </w:pPr>
          </w:p>
          <w:p w14:paraId="65C8E3CD" w14:textId="4153AFD7" w:rsidR="00E6063C" w:rsidRPr="00292434" w:rsidRDefault="00E6063C" w:rsidP="002B0AE7">
            <w:pPr>
              <w:spacing w:after="0"/>
              <w:ind w:right="75"/>
              <w:jc w:val="both"/>
              <w:rPr>
                <w:rFonts w:ascii="Verdana" w:eastAsia="Times New Roman" w:hAnsi="Verdana" w:cs="Arial"/>
                <w:b/>
                <w:sz w:val="18"/>
                <w:szCs w:val="18"/>
                <w:lang w:val="en-US"/>
              </w:rPr>
            </w:pPr>
            <w:r w:rsidRPr="00292434">
              <w:rPr>
                <w:rFonts w:ascii="Verdana" w:eastAsia="Times New Roman" w:hAnsi="Verdana" w:cs="Arial"/>
                <w:b/>
                <w:sz w:val="18"/>
                <w:szCs w:val="18"/>
                <w:lang w:val="en-US"/>
              </w:rPr>
              <w:t xml:space="preserve">TELEPHONE NUMBER: </w:t>
            </w:r>
            <w:r w:rsidR="00A4201E" w:rsidRPr="00292434">
              <w:rPr>
                <w:rFonts w:ascii="Verdana" w:eastAsia="Times New Roman" w:hAnsi="Verdana" w:cs="Arial"/>
                <w:bCs/>
                <w:sz w:val="18"/>
                <w:szCs w:val="18"/>
                <w:lang w:val="en-US"/>
              </w:rPr>
              <w:t>1</w:t>
            </w:r>
            <w:r w:rsidR="00A4201E" w:rsidRPr="00292434">
              <w:rPr>
                <w:rFonts w:ascii="Verdana" w:eastAsia="Times New Roman" w:hAnsi="Verdana" w:cs="Arial"/>
                <w:b/>
                <w:sz w:val="18"/>
                <w:szCs w:val="18"/>
                <w:lang w:val="en-US"/>
              </w:rPr>
              <w:t xml:space="preserve"> </w:t>
            </w:r>
            <w:r w:rsidR="00A4201E" w:rsidRPr="00292434">
              <w:rPr>
                <w:rFonts w:ascii="Verdana" w:hAnsi="Verdana" w:cs="Arial"/>
                <w:sz w:val="18"/>
                <w:szCs w:val="18"/>
              </w:rPr>
              <w:t>(403) 870-7085</w:t>
            </w:r>
          </w:p>
          <w:p w14:paraId="5DA9EB8D" w14:textId="1E73F70C" w:rsidR="00CD5351" w:rsidRPr="00292434" w:rsidRDefault="00CD5351" w:rsidP="002B0AE7">
            <w:pPr>
              <w:spacing w:after="0"/>
              <w:ind w:right="75"/>
              <w:jc w:val="both"/>
              <w:rPr>
                <w:rFonts w:ascii="Verdana" w:eastAsia="Times New Roman" w:hAnsi="Verdana" w:cs="Arial"/>
                <w:b/>
                <w:sz w:val="18"/>
                <w:szCs w:val="18"/>
              </w:rPr>
            </w:pPr>
          </w:p>
        </w:tc>
      </w:tr>
      <w:tr w:rsidR="00F474FD" w:rsidRPr="00FC222A" w14:paraId="3453B5CF" w14:textId="77777777" w:rsidTr="004C58CF">
        <w:tc>
          <w:tcPr>
            <w:tcW w:w="5000" w:type="pct"/>
          </w:tcPr>
          <w:p w14:paraId="622BFBDB" w14:textId="77777777" w:rsidR="002B0AE7" w:rsidRPr="00292434" w:rsidRDefault="00F474FD" w:rsidP="002B0AE7">
            <w:pPr>
              <w:pStyle w:val="NormalWeb"/>
              <w:spacing w:before="0" w:beforeAutospacing="0" w:after="0" w:afterAutospacing="0" w:line="259" w:lineRule="auto"/>
              <w:jc w:val="both"/>
              <w:rPr>
                <w:rFonts w:ascii="Verdana" w:hAnsi="Verdana" w:cs="Arial"/>
                <w:b/>
                <w:sz w:val="18"/>
                <w:szCs w:val="18"/>
                <w:lang w:val="en-US"/>
              </w:rPr>
            </w:pPr>
            <w:r w:rsidRPr="00292434">
              <w:rPr>
                <w:rFonts w:ascii="Verdana" w:hAnsi="Verdana" w:cs="Arial"/>
                <w:b/>
                <w:sz w:val="18"/>
                <w:szCs w:val="18"/>
                <w:lang w:val="en-US"/>
              </w:rPr>
              <w:t>DESCRIPTION</w:t>
            </w:r>
          </w:p>
          <w:p w14:paraId="15A418F1" w14:textId="77777777" w:rsidR="002B0AE7" w:rsidRPr="00292434" w:rsidRDefault="002B0AE7" w:rsidP="002B0AE7">
            <w:pPr>
              <w:pStyle w:val="NormalWeb"/>
              <w:spacing w:before="0" w:beforeAutospacing="0" w:after="0" w:afterAutospacing="0" w:line="259" w:lineRule="auto"/>
              <w:jc w:val="both"/>
              <w:rPr>
                <w:rFonts w:ascii="Verdana" w:hAnsi="Verdana" w:cs="Arial"/>
                <w:b/>
                <w:sz w:val="18"/>
                <w:szCs w:val="18"/>
                <w:lang w:val="en-US"/>
              </w:rPr>
            </w:pPr>
          </w:p>
          <w:p w14:paraId="11AC855C" w14:textId="77777777" w:rsidR="002E14D6" w:rsidRPr="00292434" w:rsidRDefault="002E14D6" w:rsidP="002E14D6">
            <w:pPr>
              <w:rPr>
                <w:rFonts w:ascii="Verdana" w:hAnsi="Verdana" w:cs="Arial"/>
                <w:bCs/>
                <w:sz w:val="18"/>
                <w:szCs w:val="18"/>
              </w:rPr>
            </w:pPr>
            <w:r w:rsidRPr="00292434">
              <w:rPr>
                <w:rFonts w:ascii="Verdana" w:hAnsi="Verdana" w:cs="Arial"/>
                <w:bCs/>
                <w:sz w:val="18"/>
                <w:szCs w:val="18"/>
              </w:rPr>
              <w:t xml:space="preserve">In this course we will explore and contextualize the main characteristics of contemporary Spanish culture and society. We will delve into the socio-political changes that have taken place in Spain over the course of the last thirty years </w:t>
            </w:r>
            <w:proofErr w:type="gramStart"/>
            <w:r w:rsidRPr="00292434">
              <w:rPr>
                <w:rFonts w:ascii="Verdana" w:hAnsi="Verdana" w:cs="Arial"/>
                <w:bCs/>
                <w:sz w:val="18"/>
                <w:szCs w:val="18"/>
              </w:rPr>
              <w:t>in order to</w:t>
            </w:r>
            <w:proofErr w:type="gramEnd"/>
            <w:r w:rsidRPr="00292434">
              <w:rPr>
                <w:rFonts w:ascii="Verdana" w:hAnsi="Verdana" w:cs="Arial"/>
                <w:bCs/>
                <w:sz w:val="18"/>
                <w:szCs w:val="18"/>
              </w:rPr>
              <w:t xml:space="preserve"> better understand contemporary Spanish society, traditions, and values, as well as many other issues such as identity, nationalism/regionalism, politics, immigration patterns, and language policies.</w:t>
            </w:r>
          </w:p>
          <w:p w14:paraId="720113D6" w14:textId="77777777" w:rsidR="002B0AE7" w:rsidRPr="00292434" w:rsidRDefault="002B0AE7" w:rsidP="002B0AE7">
            <w:pPr>
              <w:pStyle w:val="NormalWeb"/>
              <w:spacing w:before="0" w:beforeAutospacing="0" w:after="0" w:afterAutospacing="0" w:line="259" w:lineRule="auto"/>
              <w:jc w:val="both"/>
              <w:rPr>
                <w:rFonts w:ascii="Verdana" w:hAnsi="Verdana" w:cs="Arial"/>
                <w:sz w:val="18"/>
                <w:szCs w:val="18"/>
              </w:rPr>
            </w:pPr>
          </w:p>
          <w:p w14:paraId="7F65D52F" w14:textId="4D012AAF" w:rsidR="002E14D6" w:rsidRPr="00292434" w:rsidRDefault="00B7565B" w:rsidP="002E14D6">
            <w:pPr>
              <w:rPr>
                <w:rFonts w:ascii="Verdana" w:hAnsi="Verdana" w:cs="Arial"/>
                <w:bCs/>
                <w:sz w:val="18"/>
                <w:szCs w:val="18"/>
              </w:rPr>
            </w:pPr>
            <w:r w:rsidRPr="00292434">
              <w:rPr>
                <w:rFonts w:ascii="Verdana" w:hAnsi="Verdana" w:cs="Arial"/>
                <w:b/>
                <w:bCs/>
                <w:sz w:val="18"/>
                <w:szCs w:val="18"/>
              </w:rPr>
              <w:t>Prerequisites</w:t>
            </w:r>
            <w:r w:rsidR="002B0AE7" w:rsidRPr="00292434">
              <w:rPr>
                <w:rFonts w:ascii="Verdana" w:hAnsi="Verdana" w:cs="Arial"/>
                <w:b/>
                <w:bCs/>
                <w:sz w:val="18"/>
                <w:szCs w:val="18"/>
              </w:rPr>
              <w:t xml:space="preserve">: </w:t>
            </w:r>
            <w:r w:rsidR="002E14D6" w:rsidRPr="00292434">
              <w:rPr>
                <w:rFonts w:ascii="Verdana" w:hAnsi="Verdana" w:cs="Arial"/>
                <w:bCs/>
                <w:sz w:val="18"/>
                <w:szCs w:val="18"/>
              </w:rPr>
              <w:t xml:space="preserve">Authorization from the </w:t>
            </w:r>
            <w:r w:rsidR="00996369" w:rsidRPr="00292434">
              <w:rPr>
                <w:rFonts w:ascii="Verdana" w:hAnsi="Verdana" w:cs="Arial"/>
                <w:bCs/>
                <w:sz w:val="18"/>
                <w:szCs w:val="18"/>
              </w:rPr>
              <w:t>School of Languages, Linguistics, Literatures, and Cultures.</w:t>
            </w:r>
          </w:p>
          <w:p w14:paraId="4AA0AF3A" w14:textId="77777777" w:rsidR="004C58CF" w:rsidRPr="00292434" w:rsidRDefault="004C58CF" w:rsidP="002B0AE7">
            <w:pPr>
              <w:spacing w:after="0"/>
              <w:ind w:right="75"/>
              <w:jc w:val="both"/>
              <w:rPr>
                <w:rFonts w:ascii="Verdana" w:hAnsi="Verdana" w:cs="Arial"/>
                <w:color w:val="000000"/>
                <w:sz w:val="18"/>
                <w:szCs w:val="18"/>
              </w:rPr>
            </w:pPr>
          </w:p>
          <w:p w14:paraId="2E786CC4" w14:textId="27558402" w:rsidR="00365849" w:rsidRPr="00292434" w:rsidRDefault="00484A0C" w:rsidP="002B0AE7">
            <w:pPr>
              <w:spacing w:after="0"/>
              <w:ind w:right="75"/>
              <w:jc w:val="both"/>
              <w:rPr>
                <w:rFonts w:ascii="Verdana" w:eastAsia="Times New Roman" w:hAnsi="Verdana" w:cs="Arial"/>
                <w:b/>
                <w:sz w:val="18"/>
                <w:szCs w:val="18"/>
                <w:lang w:val="en-US"/>
              </w:rPr>
            </w:pPr>
            <w:r w:rsidRPr="00292434">
              <w:rPr>
                <w:rFonts w:ascii="Verdana" w:eastAsia="Times New Roman" w:hAnsi="Verdana" w:cs="Arial"/>
                <w:b/>
                <w:sz w:val="18"/>
                <w:szCs w:val="18"/>
                <w:lang w:val="en-US"/>
              </w:rPr>
              <w:t>OBJECTIVES</w:t>
            </w:r>
          </w:p>
          <w:p w14:paraId="16B61014" w14:textId="61939074" w:rsidR="002E14D6" w:rsidRPr="00292434" w:rsidRDefault="002E14D6" w:rsidP="002B0AE7">
            <w:pPr>
              <w:spacing w:after="0"/>
              <w:ind w:right="75"/>
              <w:jc w:val="both"/>
              <w:rPr>
                <w:rFonts w:ascii="Verdana" w:eastAsia="Times New Roman" w:hAnsi="Verdana" w:cs="Arial"/>
                <w:b/>
                <w:sz w:val="18"/>
                <w:szCs w:val="18"/>
                <w:lang w:val="en-US"/>
              </w:rPr>
            </w:pPr>
          </w:p>
          <w:p w14:paraId="70442C0B" w14:textId="77777777" w:rsidR="002E14D6" w:rsidRPr="00292434" w:rsidRDefault="002E14D6" w:rsidP="002E14D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r w:rsidRPr="00292434">
              <w:rPr>
                <w:rFonts w:ascii="Verdana" w:hAnsi="Verdana" w:cs="Arial"/>
                <w:sz w:val="18"/>
                <w:szCs w:val="18"/>
              </w:rPr>
              <w:t>To discuss the political and social realities of contemporary Spain.</w:t>
            </w:r>
          </w:p>
          <w:p w14:paraId="025A8E6C" w14:textId="77777777" w:rsidR="002E14D6" w:rsidRPr="00292434" w:rsidRDefault="002E14D6" w:rsidP="002E14D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r w:rsidRPr="00292434">
              <w:rPr>
                <w:rFonts w:ascii="Verdana" w:hAnsi="Verdana" w:cs="Arial"/>
                <w:sz w:val="18"/>
                <w:szCs w:val="18"/>
              </w:rPr>
              <w:t>To analyze the historical and socio-political factors that have helped shape Spanish identity.</w:t>
            </w:r>
          </w:p>
          <w:p w14:paraId="6716726A" w14:textId="77777777" w:rsidR="002E14D6" w:rsidRPr="00292434" w:rsidRDefault="002E14D6" w:rsidP="002E14D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r w:rsidRPr="00292434">
              <w:rPr>
                <w:rFonts w:ascii="Verdana" w:hAnsi="Verdana" w:cs="Arial"/>
                <w:sz w:val="18"/>
                <w:szCs w:val="18"/>
              </w:rPr>
              <w:t>To introduce students to the main sectors and industries of the Spanish economy.</w:t>
            </w:r>
          </w:p>
          <w:p w14:paraId="63303AA7" w14:textId="15232F36" w:rsidR="002E14D6" w:rsidRPr="00292434" w:rsidRDefault="002E14D6" w:rsidP="002E14D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r w:rsidRPr="00292434">
              <w:rPr>
                <w:rFonts w:ascii="Verdana" w:hAnsi="Verdana" w:cs="Arial"/>
                <w:sz w:val="18"/>
                <w:szCs w:val="18"/>
              </w:rPr>
              <w:t>To discuss issues such as immigration, unemployment, and regionalism.</w:t>
            </w:r>
          </w:p>
          <w:p w14:paraId="01D6EA63" w14:textId="3E89802C" w:rsidR="002E14D6" w:rsidRPr="00292434" w:rsidRDefault="002E14D6" w:rsidP="002E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p>
          <w:p w14:paraId="3C06DB0C" w14:textId="4552E615" w:rsidR="002E14D6" w:rsidRPr="00292434" w:rsidRDefault="002E14D6" w:rsidP="002E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b/>
                <w:bCs/>
                <w:sz w:val="18"/>
                <w:szCs w:val="18"/>
              </w:rPr>
            </w:pPr>
            <w:r w:rsidRPr="00292434">
              <w:rPr>
                <w:rFonts w:ascii="Verdana" w:hAnsi="Verdana" w:cs="Arial"/>
                <w:b/>
                <w:bCs/>
                <w:sz w:val="18"/>
                <w:szCs w:val="18"/>
              </w:rPr>
              <w:t>OUTCOMES</w:t>
            </w:r>
          </w:p>
          <w:p w14:paraId="75198D07" w14:textId="5EC01DB6" w:rsidR="002E14D6" w:rsidRPr="00292434" w:rsidRDefault="002E14D6" w:rsidP="002E14D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sz w:val="18"/>
                <w:szCs w:val="18"/>
              </w:rPr>
            </w:pPr>
            <w:r w:rsidRPr="00292434">
              <w:rPr>
                <w:rFonts w:ascii="Verdana" w:hAnsi="Verdana" w:cs="Arial"/>
                <w:sz w:val="18"/>
                <w:szCs w:val="18"/>
              </w:rPr>
              <w:t xml:space="preserve">By the end of the course students will be able to deliver a presentation comparing Spanish and Canadian societies regarding their respective linguistic policies, immigration, health care, education, tourism, etc. </w:t>
            </w:r>
          </w:p>
          <w:p w14:paraId="65CAE8D9" w14:textId="115E7C74" w:rsidR="0053002C" w:rsidRPr="00292434" w:rsidRDefault="0053002C" w:rsidP="002E14D6">
            <w:pPr>
              <w:pStyle w:val="NormalWeb"/>
              <w:spacing w:before="0" w:beforeAutospacing="0" w:after="0" w:afterAutospacing="0" w:line="259" w:lineRule="auto"/>
              <w:jc w:val="both"/>
              <w:rPr>
                <w:rFonts w:ascii="Verdana" w:hAnsi="Verdana" w:cs="Arial"/>
                <w:sz w:val="18"/>
                <w:szCs w:val="18"/>
              </w:rPr>
            </w:pPr>
          </w:p>
        </w:tc>
      </w:tr>
      <w:tr w:rsidR="00D13905" w:rsidRPr="0053002C" w14:paraId="66DC0845" w14:textId="77777777" w:rsidTr="004C58CF">
        <w:tc>
          <w:tcPr>
            <w:tcW w:w="5000" w:type="pct"/>
          </w:tcPr>
          <w:p w14:paraId="7FE537C9" w14:textId="54B74DCE" w:rsidR="00D13905" w:rsidRPr="00033AE2" w:rsidRDefault="00D13905" w:rsidP="002B0AE7">
            <w:pPr>
              <w:pStyle w:val="Default"/>
              <w:spacing w:line="259" w:lineRule="auto"/>
              <w:ind w:right="75"/>
              <w:jc w:val="both"/>
              <w:rPr>
                <w:rFonts w:cs="Arial"/>
                <w:b/>
                <w:bCs/>
                <w:sz w:val="18"/>
                <w:szCs w:val="18"/>
              </w:rPr>
            </w:pPr>
            <w:r w:rsidRPr="00033AE2">
              <w:rPr>
                <w:rFonts w:cs="Arial"/>
                <w:b/>
                <w:bCs/>
                <w:sz w:val="18"/>
                <w:szCs w:val="18"/>
              </w:rPr>
              <w:t>REQUIRED COURSE MATERIALS</w:t>
            </w:r>
          </w:p>
          <w:p w14:paraId="1730C6A8" w14:textId="77777777" w:rsidR="00365849" w:rsidRPr="00033AE2" w:rsidRDefault="00365849" w:rsidP="002B0AE7">
            <w:pPr>
              <w:pStyle w:val="Default"/>
              <w:spacing w:line="259" w:lineRule="auto"/>
              <w:ind w:right="75"/>
              <w:jc w:val="both"/>
              <w:rPr>
                <w:rFonts w:cs="Arial"/>
                <w:sz w:val="18"/>
                <w:szCs w:val="18"/>
              </w:rPr>
            </w:pPr>
          </w:p>
          <w:p w14:paraId="4E2DC7AE" w14:textId="4CD4F824" w:rsidR="002E14D6" w:rsidRPr="00033AE2" w:rsidRDefault="002E14D6" w:rsidP="002E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sidRPr="00033AE2">
              <w:rPr>
                <w:rFonts w:ascii="Verdana" w:hAnsi="Verdana" w:cs="Arial"/>
                <w:sz w:val="18"/>
                <w:szCs w:val="18"/>
                <w:lang w:val="fr-CA"/>
              </w:rPr>
              <w:t>A</w:t>
            </w:r>
            <w:proofErr w:type="spellStart"/>
            <w:r w:rsidRPr="00033AE2">
              <w:rPr>
                <w:rFonts w:ascii="Verdana" w:hAnsi="Verdana" w:cs="Arial"/>
                <w:sz w:val="18"/>
                <w:szCs w:val="18"/>
              </w:rPr>
              <w:t>ctivities</w:t>
            </w:r>
            <w:proofErr w:type="spellEnd"/>
            <w:r w:rsidRPr="00033AE2">
              <w:rPr>
                <w:rFonts w:ascii="Verdana" w:hAnsi="Verdana" w:cs="Arial"/>
                <w:sz w:val="18"/>
                <w:szCs w:val="18"/>
              </w:rPr>
              <w:t xml:space="preserve"> and readings posted on </w:t>
            </w:r>
            <w:r w:rsidR="00A4201E">
              <w:rPr>
                <w:rFonts w:ascii="Verdana" w:hAnsi="Verdana" w:cs="Arial"/>
                <w:sz w:val="18"/>
                <w:szCs w:val="18"/>
              </w:rPr>
              <w:t>D2L</w:t>
            </w:r>
            <w:r w:rsidRPr="00033AE2">
              <w:rPr>
                <w:rFonts w:ascii="Verdana" w:hAnsi="Verdana" w:cs="Arial"/>
                <w:sz w:val="18"/>
                <w:szCs w:val="18"/>
              </w:rPr>
              <w:t>: articles, reference texts, videos, Internet links, etc.</w:t>
            </w:r>
          </w:p>
          <w:p w14:paraId="0B12AF4E" w14:textId="77777777" w:rsidR="00D13905" w:rsidRPr="00033AE2" w:rsidRDefault="00D13905" w:rsidP="00F97734">
            <w:pPr>
              <w:pStyle w:val="NormalWeb"/>
              <w:spacing w:before="0" w:beforeAutospacing="0" w:after="0" w:afterAutospacing="0" w:line="259" w:lineRule="auto"/>
              <w:ind w:left="720"/>
              <w:jc w:val="both"/>
              <w:rPr>
                <w:rFonts w:ascii="Verdana" w:hAnsi="Verdana" w:cs="Arial"/>
                <w:b/>
                <w:sz w:val="18"/>
                <w:szCs w:val="18"/>
              </w:rPr>
            </w:pPr>
          </w:p>
        </w:tc>
      </w:tr>
      <w:tr w:rsidR="00D13905" w:rsidRPr="005A62A1" w14:paraId="16B318C5" w14:textId="77777777" w:rsidTr="004C58CF">
        <w:tc>
          <w:tcPr>
            <w:tcW w:w="5000" w:type="pct"/>
          </w:tcPr>
          <w:p w14:paraId="22361D1B" w14:textId="5EA49162" w:rsidR="00D13905" w:rsidRPr="00033AE2" w:rsidRDefault="00D13905" w:rsidP="002B0AE7">
            <w:pPr>
              <w:pStyle w:val="Default"/>
              <w:spacing w:line="259" w:lineRule="auto"/>
              <w:ind w:right="75"/>
              <w:jc w:val="both"/>
              <w:rPr>
                <w:rFonts w:cs="Arial"/>
                <w:b/>
                <w:bCs/>
                <w:sz w:val="18"/>
                <w:szCs w:val="18"/>
                <w:lang w:val="es-ES"/>
              </w:rPr>
            </w:pPr>
            <w:r w:rsidRPr="00033AE2">
              <w:rPr>
                <w:rFonts w:cs="Arial"/>
                <w:b/>
                <w:bCs/>
                <w:sz w:val="18"/>
                <w:szCs w:val="18"/>
                <w:lang w:val="es-ES"/>
              </w:rPr>
              <w:lastRenderedPageBreak/>
              <w:t xml:space="preserve">RECOMMENDED </w:t>
            </w:r>
            <w:r w:rsidR="000425F7" w:rsidRPr="00033AE2">
              <w:rPr>
                <w:rFonts w:cs="Arial"/>
                <w:b/>
                <w:bCs/>
                <w:sz w:val="18"/>
                <w:szCs w:val="18"/>
                <w:lang w:val="es-ES"/>
              </w:rPr>
              <w:t>COURSE MATERIALS</w:t>
            </w:r>
          </w:p>
          <w:p w14:paraId="6E489641" w14:textId="77777777"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1. López Moreno, Cristina (2014), </w:t>
            </w:r>
            <w:r w:rsidRPr="00033AE2">
              <w:rPr>
                <w:i/>
                <w:iCs/>
                <w:sz w:val="18"/>
                <w:szCs w:val="18"/>
                <w:lang w:val="es-ES"/>
              </w:rPr>
              <w:t>España contemporánea</w:t>
            </w:r>
            <w:r w:rsidRPr="00033AE2">
              <w:rPr>
                <w:sz w:val="18"/>
                <w:szCs w:val="18"/>
                <w:lang w:val="es-ES"/>
              </w:rPr>
              <w:t>, Madrid, SGEL.</w:t>
            </w:r>
          </w:p>
          <w:p w14:paraId="50B77DB9" w14:textId="6A333F55"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2. Del </w:t>
            </w:r>
            <w:r w:rsidR="00B41F49">
              <w:rPr>
                <w:sz w:val="18"/>
                <w:szCs w:val="18"/>
                <w:lang w:val="es-ES"/>
              </w:rPr>
              <w:t>C</w:t>
            </w:r>
            <w:r w:rsidRPr="00033AE2">
              <w:rPr>
                <w:sz w:val="18"/>
                <w:szCs w:val="18"/>
                <w:lang w:val="es-ES"/>
              </w:rPr>
              <w:t>ampo, S. y Tezanos, J. F. (</w:t>
            </w:r>
            <w:proofErr w:type="spellStart"/>
            <w:r w:rsidRPr="00033AE2">
              <w:rPr>
                <w:sz w:val="18"/>
                <w:szCs w:val="18"/>
                <w:lang w:val="es-ES"/>
              </w:rPr>
              <w:t>dirs</w:t>
            </w:r>
            <w:proofErr w:type="spellEnd"/>
            <w:r w:rsidRPr="00033AE2">
              <w:rPr>
                <w:sz w:val="18"/>
                <w:szCs w:val="18"/>
                <w:lang w:val="es-ES"/>
              </w:rPr>
              <w:t xml:space="preserve">.) (2008), </w:t>
            </w:r>
            <w:r w:rsidRPr="00033AE2">
              <w:rPr>
                <w:i/>
                <w:iCs/>
                <w:sz w:val="18"/>
                <w:szCs w:val="18"/>
                <w:lang w:val="es-ES"/>
              </w:rPr>
              <w:t>España del siglo XXI. La sociedad</w:t>
            </w:r>
            <w:r w:rsidRPr="00033AE2">
              <w:rPr>
                <w:sz w:val="18"/>
                <w:szCs w:val="18"/>
                <w:lang w:val="es-ES"/>
              </w:rPr>
              <w:t xml:space="preserve">, Fundación Caja Madrid, Madrid. </w:t>
            </w:r>
          </w:p>
          <w:p w14:paraId="1C2C6C3F" w14:textId="0EF10E1F"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3. </w:t>
            </w:r>
            <w:proofErr w:type="spellStart"/>
            <w:r w:rsidRPr="00033AE2">
              <w:rPr>
                <w:sz w:val="18"/>
                <w:szCs w:val="18"/>
                <w:lang w:val="es-ES"/>
              </w:rPr>
              <w:t>Fusi</w:t>
            </w:r>
            <w:proofErr w:type="spellEnd"/>
            <w:r w:rsidRPr="00033AE2">
              <w:rPr>
                <w:sz w:val="18"/>
                <w:szCs w:val="18"/>
                <w:lang w:val="es-ES"/>
              </w:rPr>
              <w:t xml:space="preserve">, Juan Pablo (1999), </w:t>
            </w:r>
            <w:r w:rsidRPr="00033AE2">
              <w:rPr>
                <w:i/>
                <w:iCs/>
                <w:sz w:val="18"/>
                <w:szCs w:val="18"/>
                <w:lang w:val="es-ES"/>
              </w:rPr>
              <w:t>Un siglo de España. La cultura</w:t>
            </w:r>
            <w:r w:rsidRPr="00033AE2">
              <w:rPr>
                <w:sz w:val="18"/>
                <w:szCs w:val="18"/>
                <w:lang w:val="es-ES"/>
              </w:rPr>
              <w:t xml:space="preserve">, Madrid, Marcial Pons. </w:t>
            </w:r>
          </w:p>
          <w:p w14:paraId="6F415D37" w14:textId="77777777"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4. </w:t>
            </w:r>
            <w:proofErr w:type="spellStart"/>
            <w:r w:rsidRPr="00033AE2">
              <w:rPr>
                <w:sz w:val="18"/>
                <w:szCs w:val="18"/>
                <w:lang w:val="es-ES"/>
              </w:rPr>
              <w:t>Ocasar</w:t>
            </w:r>
            <w:proofErr w:type="spellEnd"/>
            <w:r w:rsidRPr="00033AE2">
              <w:rPr>
                <w:sz w:val="18"/>
                <w:szCs w:val="18"/>
                <w:lang w:val="es-ES"/>
              </w:rPr>
              <w:t xml:space="preserve">, J. L. (1998), </w:t>
            </w:r>
            <w:r w:rsidRPr="00033AE2">
              <w:rPr>
                <w:i/>
                <w:iCs/>
                <w:sz w:val="18"/>
                <w:szCs w:val="18"/>
                <w:lang w:val="es-ES"/>
              </w:rPr>
              <w:t>Literatura española contemporánea</w:t>
            </w:r>
            <w:r w:rsidRPr="00033AE2">
              <w:rPr>
                <w:sz w:val="18"/>
                <w:szCs w:val="18"/>
                <w:lang w:val="es-ES"/>
              </w:rPr>
              <w:t xml:space="preserve">, Madrid, </w:t>
            </w:r>
            <w:proofErr w:type="spellStart"/>
            <w:r w:rsidRPr="00033AE2">
              <w:rPr>
                <w:sz w:val="18"/>
                <w:szCs w:val="18"/>
                <w:lang w:val="es-ES"/>
              </w:rPr>
              <w:t>Edinumen</w:t>
            </w:r>
            <w:proofErr w:type="spellEnd"/>
            <w:r w:rsidRPr="00033AE2">
              <w:rPr>
                <w:sz w:val="18"/>
                <w:szCs w:val="18"/>
                <w:lang w:val="es-ES"/>
              </w:rPr>
              <w:t xml:space="preserve">. </w:t>
            </w:r>
          </w:p>
          <w:p w14:paraId="39A1E6E4" w14:textId="77777777"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5. Quesada, S. (2004), </w:t>
            </w:r>
            <w:r w:rsidRPr="00033AE2">
              <w:rPr>
                <w:i/>
                <w:iCs/>
                <w:sz w:val="18"/>
                <w:szCs w:val="18"/>
                <w:lang w:val="es-ES"/>
              </w:rPr>
              <w:t>España. Siglo XXI</w:t>
            </w:r>
            <w:r w:rsidRPr="00033AE2">
              <w:rPr>
                <w:sz w:val="18"/>
                <w:szCs w:val="18"/>
                <w:lang w:val="es-ES"/>
              </w:rPr>
              <w:t xml:space="preserve">, Madrid, </w:t>
            </w:r>
            <w:proofErr w:type="spellStart"/>
            <w:r w:rsidRPr="00033AE2">
              <w:rPr>
                <w:sz w:val="18"/>
                <w:szCs w:val="18"/>
                <w:lang w:val="es-ES"/>
              </w:rPr>
              <w:t>Edelsa</w:t>
            </w:r>
            <w:proofErr w:type="spellEnd"/>
            <w:r w:rsidRPr="00033AE2">
              <w:rPr>
                <w:sz w:val="18"/>
                <w:szCs w:val="18"/>
                <w:lang w:val="es-ES"/>
              </w:rPr>
              <w:t xml:space="preserve">. </w:t>
            </w:r>
          </w:p>
          <w:p w14:paraId="13237F7D" w14:textId="77777777" w:rsidR="00F97734" w:rsidRPr="00033AE2" w:rsidRDefault="00F97734" w:rsidP="00F97734">
            <w:pPr>
              <w:pStyle w:val="Default"/>
              <w:spacing w:line="259" w:lineRule="auto"/>
              <w:ind w:right="75"/>
              <w:jc w:val="both"/>
              <w:rPr>
                <w:sz w:val="18"/>
                <w:szCs w:val="18"/>
                <w:lang w:val="es-ES"/>
              </w:rPr>
            </w:pPr>
            <w:r w:rsidRPr="00033AE2">
              <w:rPr>
                <w:sz w:val="18"/>
                <w:szCs w:val="18"/>
                <w:lang w:val="es-ES"/>
              </w:rPr>
              <w:t xml:space="preserve">6. Tamames, R. y Quesada, S. (2001), </w:t>
            </w:r>
            <w:r w:rsidRPr="00033AE2">
              <w:rPr>
                <w:i/>
                <w:iCs/>
                <w:sz w:val="18"/>
                <w:szCs w:val="18"/>
                <w:lang w:val="es-ES"/>
              </w:rPr>
              <w:t>Imágenes de España</w:t>
            </w:r>
            <w:r w:rsidRPr="00033AE2">
              <w:rPr>
                <w:sz w:val="18"/>
                <w:szCs w:val="18"/>
                <w:lang w:val="es-ES"/>
              </w:rPr>
              <w:t xml:space="preserve">. Madrid, </w:t>
            </w:r>
            <w:proofErr w:type="spellStart"/>
            <w:r w:rsidRPr="00033AE2">
              <w:rPr>
                <w:sz w:val="18"/>
                <w:szCs w:val="18"/>
                <w:lang w:val="es-ES"/>
              </w:rPr>
              <w:t>Edelsa</w:t>
            </w:r>
            <w:proofErr w:type="spellEnd"/>
            <w:r w:rsidRPr="00033AE2">
              <w:rPr>
                <w:sz w:val="18"/>
                <w:szCs w:val="18"/>
                <w:lang w:val="es-ES"/>
              </w:rPr>
              <w:t xml:space="preserve"> </w:t>
            </w:r>
          </w:p>
          <w:p w14:paraId="649A837C" w14:textId="09D0DD56" w:rsidR="004C58CF" w:rsidRPr="00033AE2" w:rsidRDefault="00F97734" w:rsidP="00F9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lang w:val="es-ES"/>
              </w:rPr>
            </w:pPr>
            <w:r w:rsidRPr="00033AE2">
              <w:rPr>
                <w:rFonts w:ascii="Verdana" w:hAnsi="Verdana" w:cs="Arial"/>
                <w:sz w:val="18"/>
                <w:szCs w:val="18"/>
                <w:lang w:val="es-ES"/>
              </w:rPr>
              <w:t xml:space="preserve">7. Santos Juliá (1999), </w:t>
            </w:r>
            <w:r w:rsidRPr="00033AE2">
              <w:rPr>
                <w:rFonts w:ascii="Verdana" w:hAnsi="Verdana" w:cs="Arial"/>
                <w:i/>
                <w:iCs/>
                <w:sz w:val="18"/>
                <w:szCs w:val="18"/>
                <w:lang w:val="es-ES"/>
              </w:rPr>
              <w:t>Un siglo de España. Política y sociedad</w:t>
            </w:r>
            <w:r w:rsidRPr="00033AE2">
              <w:rPr>
                <w:rFonts w:ascii="Verdana" w:hAnsi="Verdana" w:cs="Arial"/>
                <w:sz w:val="18"/>
                <w:szCs w:val="18"/>
                <w:lang w:val="es-ES"/>
              </w:rPr>
              <w:t xml:space="preserve">, Madrid, Marcial Pons. </w:t>
            </w:r>
          </w:p>
        </w:tc>
      </w:tr>
      <w:tr w:rsidR="00F97734" w:rsidRPr="00FC222A" w14:paraId="76BF8289" w14:textId="77777777" w:rsidTr="004C58CF">
        <w:tc>
          <w:tcPr>
            <w:tcW w:w="5000" w:type="pct"/>
          </w:tcPr>
          <w:p w14:paraId="73C13ADB" w14:textId="7FE5A5A2" w:rsidR="00F97734" w:rsidRPr="00033AE2" w:rsidRDefault="00F97734" w:rsidP="00F97734">
            <w:pPr>
              <w:rPr>
                <w:rFonts w:ascii="Verdana" w:hAnsi="Verdana" w:cs="Arial"/>
                <w:b/>
                <w:sz w:val="18"/>
                <w:szCs w:val="18"/>
              </w:rPr>
            </w:pPr>
            <w:r w:rsidRPr="00033AE2">
              <w:rPr>
                <w:rFonts w:ascii="Verdana" w:hAnsi="Verdana" w:cs="Arial"/>
                <w:b/>
                <w:sz w:val="18"/>
                <w:szCs w:val="18"/>
              </w:rPr>
              <w:t>COURSE NOTES</w:t>
            </w:r>
          </w:p>
          <w:p w14:paraId="18B69DA8" w14:textId="08495244" w:rsidR="00F97734" w:rsidRPr="00033AE2" w:rsidRDefault="00F97734" w:rsidP="00F97734">
            <w:pPr>
              <w:rPr>
                <w:rFonts w:ascii="Verdana" w:hAnsi="Verdana" w:cs="Arial"/>
                <w:sz w:val="18"/>
                <w:szCs w:val="18"/>
              </w:rPr>
            </w:pPr>
            <w:r w:rsidRPr="00033AE2">
              <w:rPr>
                <w:rFonts w:ascii="Verdana" w:hAnsi="Verdana" w:cs="Arial"/>
                <w:b/>
                <w:sz w:val="18"/>
                <w:szCs w:val="18"/>
              </w:rPr>
              <w:t>Class participation:</w:t>
            </w:r>
            <w:r w:rsidRPr="00033AE2">
              <w:rPr>
                <w:rFonts w:ascii="Verdana" w:hAnsi="Verdana" w:cs="Arial"/>
                <w:sz w:val="18"/>
                <w:szCs w:val="18"/>
              </w:rPr>
              <w:t xml:space="preserve">  It includes:</w:t>
            </w:r>
          </w:p>
          <w:p w14:paraId="30CAEA55" w14:textId="532CCA6E" w:rsidR="00F97734" w:rsidRPr="00033AE2" w:rsidRDefault="00F97734" w:rsidP="00147D74">
            <w:pPr>
              <w:pStyle w:val="ListParagraph"/>
              <w:numPr>
                <w:ilvl w:val="0"/>
                <w:numId w:val="17"/>
              </w:numPr>
              <w:rPr>
                <w:rFonts w:ascii="Verdana" w:hAnsi="Verdana" w:cs="Arial"/>
                <w:sz w:val="18"/>
                <w:szCs w:val="18"/>
              </w:rPr>
            </w:pPr>
            <w:r w:rsidRPr="00033AE2">
              <w:rPr>
                <w:rFonts w:ascii="Verdana" w:hAnsi="Verdana" w:cs="Arial"/>
                <w:sz w:val="18"/>
                <w:szCs w:val="18"/>
              </w:rPr>
              <w:t>Attendance</w:t>
            </w:r>
          </w:p>
          <w:p w14:paraId="6E123886" w14:textId="50508A09" w:rsidR="00F97734" w:rsidRPr="00A4201E" w:rsidRDefault="00F97734" w:rsidP="00147D74">
            <w:pPr>
              <w:pStyle w:val="ListParagraph"/>
              <w:numPr>
                <w:ilvl w:val="0"/>
                <w:numId w:val="17"/>
              </w:numPr>
              <w:rPr>
                <w:rFonts w:ascii="Verdana" w:hAnsi="Verdana" w:cs="Arial"/>
                <w:sz w:val="18"/>
                <w:szCs w:val="18"/>
              </w:rPr>
            </w:pPr>
            <w:r w:rsidRPr="00033AE2">
              <w:rPr>
                <w:rFonts w:ascii="Verdana" w:hAnsi="Verdana" w:cs="Arial"/>
                <w:sz w:val="18"/>
                <w:szCs w:val="18"/>
              </w:rPr>
              <w:t xml:space="preserve">Assignments based on articles or videos available on </w:t>
            </w:r>
            <w:r w:rsidR="00A4201E">
              <w:rPr>
                <w:rFonts w:ascii="Verdana" w:hAnsi="Verdana" w:cs="Arial"/>
                <w:sz w:val="18"/>
                <w:szCs w:val="18"/>
              </w:rPr>
              <w:t>D2L.</w:t>
            </w:r>
          </w:p>
          <w:p w14:paraId="4159BD1C" w14:textId="785EAE48" w:rsidR="00EC5C20" w:rsidRDefault="00F97734"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sidRPr="00033AE2">
              <w:rPr>
                <w:rFonts w:ascii="Verdana" w:hAnsi="Verdana" w:cs="Arial"/>
                <w:sz w:val="18"/>
                <w:szCs w:val="18"/>
              </w:rPr>
              <w:t xml:space="preserve">Asking questions and engaging in class discussions on a regular basis.  </w:t>
            </w:r>
          </w:p>
          <w:p w14:paraId="6350F591" w14:textId="47982228" w:rsidR="00630665" w:rsidRPr="00033AE2" w:rsidRDefault="00630665"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Pr>
                <w:rFonts w:ascii="Verdana" w:hAnsi="Verdana" w:cs="Arial"/>
                <w:sz w:val="18"/>
                <w:szCs w:val="18"/>
              </w:rPr>
              <w:t>Please see marking criteria below.</w:t>
            </w:r>
          </w:p>
          <w:p w14:paraId="72EDC856" w14:textId="7EF343DE" w:rsidR="00F97734" w:rsidRPr="00033AE2" w:rsidRDefault="00F97734" w:rsidP="0063066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sidRPr="00033AE2">
              <w:rPr>
                <w:rFonts w:ascii="Verdana" w:hAnsi="Verdana" w:cs="Arial"/>
                <w:sz w:val="18"/>
                <w:szCs w:val="18"/>
              </w:rPr>
              <w:t xml:space="preserve"> </w:t>
            </w:r>
          </w:p>
          <w:p w14:paraId="49558B68" w14:textId="0968CF3C" w:rsidR="00F97734" w:rsidRPr="00033AE2" w:rsidRDefault="00147D74" w:rsidP="00F9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8"/>
                <w:szCs w:val="18"/>
              </w:rPr>
            </w:pPr>
            <w:r>
              <w:rPr>
                <w:rFonts w:ascii="Verdana" w:hAnsi="Verdana" w:cs="Arial"/>
                <w:b/>
                <w:sz w:val="18"/>
                <w:szCs w:val="18"/>
              </w:rPr>
              <w:t>Oral Presentation</w:t>
            </w:r>
          </w:p>
          <w:p w14:paraId="3F8EC2C7" w14:textId="08C894D9" w:rsidR="00EF6C8A" w:rsidRPr="00EF6C8A" w:rsidRDefault="00331683" w:rsidP="00EF6C8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Pr>
                <w:rFonts w:ascii="Verdana" w:hAnsi="Verdana" w:cs="Arial"/>
                <w:sz w:val="18"/>
                <w:szCs w:val="18"/>
              </w:rPr>
              <w:t>S</w:t>
            </w:r>
            <w:r w:rsidRPr="00033AE2">
              <w:rPr>
                <w:rFonts w:ascii="Verdana" w:hAnsi="Verdana" w:cs="Arial"/>
                <w:sz w:val="18"/>
                <w:szCs w:val="18"/>
              </w:rPr>
              <w:t>tudents will prepare and deliver a</w:t>
            </w:r>
            <w:r>
              <w:rPr>
                <w:rFonts w:ascii="Verdana" w:hAnsi="Verdana" w:cs="Arial"/>
                <w:sz w:val="18"/>
                <w:szCs w:val="18"/>
              </w:rPr>
              <w:t xml:space="preserve"> </w:t>
            </w:r>
            <w:r w:rsidR="00982183">
              <w:rPr>
                <w:rFonts w:ascii="Verdana" w:hAnsi="Verdana" w:cs="Arial"/>
                <w:sz w:val="18"/>
                <w:szCs w:val="18"/>
              </w:rPr>
              <w:t xml:space="preserve">5-8-minute </w:t>
            </w:r>
            <w:r w:rsidR="00B26901">
              <w:rPr>
                <w:rFonts w:ascii="Verdana" w:hAnsi="Verdana" w:cs="Arial"/>
                <w:sz w:val="18"/>
                <w:szCs w:val="18"/>
              </w:rPr>
              <w:t xml:space="preserve">in-class </w:t>
            </w:r>
            <w:r w:rsidR="00982183">
              <w:rPr>
                <w:rFonts w:ascii="Verdana" w:hAnsi="Verdana" w:cs="Arial"/>
                <w:sz w:val="18"/>
                <w:szCs w:val="18"/>
              </w:rPr>
              <w:t>presentation</w:t>
            </w:r>
            <w:r w:rsidR="00B26901">
              <w:rPr>
                <w:rFonts w:ascii="Verdana" w:hAnsi="Verdana" w:cs="Arial"/>
                <w:sz w:val="18"/>
                <w:szCs w:val="18"/>
              </w:rPr>
              <w:t xml:space="preserve"> (</w:t>
            </w:r>
            <w:r w:rsidR="005A62A1">
              <w:rPr>
                <w:rFonts w:ascii="Verdana" w:hAnsi="Verdana" w:cs="Arial"/>
                <w:sz w:val="18"/>
                <w:szCs w:val="18"/>
              </w:rPr>
              <w:t>June</w:t>
            </w:r>
            <w:r w:rsidR="00B26901" w:rsidRPr="00B26901">
              <w:rPr>
                <w:rFonts w:ascii="Verdana" w:hAnsi="Verdana" w:cs="Arial"/>
                <w:b/>
                <w:bCs/>
                <w:sz w:val="18"/>
                <w:szCs w:val="18"/>
              </w:rPr>
              <w:t xml:space="preserve"> </w:t>
            </w:r>
            <w:r w:rsidR="005A62A1">
              <w:rPr>
                <w:rFonts w:ascii="Verdana" w:hAnsi="Verdana" w:cs="Arial"/>
                <w:b/>
                <w:bCs/>
                <w:sz w:val="18"/>
                <w:szCs w:val="18"/>
              </w:rPr>
              <w:t>21st</w:t>
            </w:r>
            <w:r w:rsidR="00B26901" w:rsidRPr="00ED4B33">
              <w:rPr>
                <w:rFonts w:ascii="Verdana" w:hAnsi="Verdana" w:cs="Arial"/>
                <w:b/>
                <w:bCs/>
                <w:sz w:val="18"/>
                <w:szCs w:val="18"/>
              </w:rPr>
              <w:t>)</w:t>
            </w:r>
            <w:r w:rsidR="00B26901">
              <w:rPr>
                <w:rFonts w:ascii="Verdana" w:hAnsi="Verdana" w:cs="Arial"/>
                <w:sz w:val="18"/>
                <w:szCs w:val="18"/>
              </w:rPr>
              <w:t xml:space="preserve"> </w:t>
            </w:r>
            <w:r w:rsidRPr="00033AE2">
              <w:rPr>
                <w:rFonts w:ascii="Verdana" w:hAnsi="Verdana" w:cs="Arial"/>
                <w:sz w:val="18"/>
                <w:szCs w:val="18"/>
              </w:rPr>
              <w:t>where they will state the main ideas of the topic they have researched.</w:t>
            </w:r>
            <w:r w:rsidR="00EF6C8A">
              <w:rPr>
                <w:rFonts w:ascii="Verdana" w:hAnsi="Verdana" w:cs="Arial"/>
                <w:sz w:val="18"/>
                <w:szCs w:val="18"/>
              </w:rPr>
              <w:t xml:space="preserve"> </w:t>
            </w:r>
          </w:p>
          <w:p w14:paraId="1E5A3453" w14:textId="7F602A77" w:rsidR="00F97734" w:rsidRPr="00033AE2" w:rsidRDefault="00F97734"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sidRPr="00033AE2">
              <w:rPr>
                <w:rFonts w:ascii="Verdana" w:hAnsi="Verdana" w:cs="Arial"/>
                <w:sz w:val="18"/>
                <w:szCs w:val="18"/>
              </w:rPr>
              <w:t xml:space="preserve">Students </w:t>
            </w:r>
            <w:r w:rsidR="00331683">
              <w:rPr>
                <w:rFonts w:ascii="Verdana" w:hAnsi="Verdana" w:cs="Arial"/>
                <w:sz w:val="18"/>
                <w:szCs w:val="18"/>
              </w:rPr>
              <w:t xml:space="preserve">will select a topic from </w:t>
            </w:r>
            <w:r w:rsidR="00B26901">
              <w:rPr>
                <w:rFonts w:ascii="Verdana" w:hAnsi="Verdana" w:cs="Arial"/>
                <w:sz w:val="18"/>
                <w:szCs w:val="18"/>
              </w:rPr>
              <w:t xml:space="preserve">posted by the professor on D2L. </w:t>
            </w:r>
            <w:r w:rsidR="00331683">
              <w:rPr>
                <w:rFonts w:ascii="Verdana" w:hAnsi="Verdana" w:cs="Arial"/>
                <w:sz w:val="18"/>
                <w:szCs w:val="18"/>
              </w:rPr>
              <w:t xml:space="preserve"> If they would like to discuss a different topic, they </w:t>
            </w:r>
            <w:proofErr w:type="gramStart"/>
            <w:r w:rsidR="00331683">
              <w:rPr>
                <w:rFonts w:ascii="Verdana" w:hAnsi="Verdana" w:cs="Arial"/>
                <w:sz w:val="18"/>
                <w:szCs w:val="18"/>
              </w:rPr>
              <w:t>have to</w:t>
            </w:r>
            <w:proofErr w:type="gramEnd"/>
            <w:r w:rsidRPr="00033AE2">
              <w:rPr>
                <w:rFonts w:ascii="Verdana" w:hAnsi="Verdana" w:cs="Arial"/>
                <w:sz w:val="18"/>
                <w:szCs w:val="18"/>
              </w:rPr>
              <w:t xml:space="preserve"> make an appointment with the professor</w:t>
            </w:r>
            <w:r w:rsidR="00331683">
              <w:rPr>
                <w:rFonts w:ascii="Verdana" w:hAnsi="Verdana" w:cs="Arial"/>
                <w:sz w:val="18"/>
                <w:szCs w:val="18"/>
              </w:rPr>
              <w:t>, and get an approval</w:t>
            </w:r>
            <w:r w:rsidRPr="00033AE2">
              <w:rPr>
                <w:rFonts w:ascii="Verdana" w:hAnsi="Verdana" w:cs="Arial"/>
                <w:sz w:val="18"/>
                <w:szCs w:val="18"/>
              </w:rPr>
              <w:t xml:space="preserve">. </w:t>
            </w:r>
          </w:p>
          <w:p w14:paraId="05960AC7" w14:textId="7AECE229" w:rsidR="00F97734" w:rsidRDefault="00F97734"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sidRPr="00033AE2">
              <w:rPr>
                <w:rFonts w:ascii="Verdana" w:hAnsi="Verdana" w:cs="Arial"/>
                <w:sz w:val="18"/>
                <w:szCs w:val="18"/>
              </w:rPr>
              <w:t xml:space="preserve">The criteria for evaluation will include the ability to summarize the main points of the material they have done research on, analyze it, and deliver a clear presentation. </w:t>
            </w:r>
          </w:p>
          <w:p w14:paraId="6CAD3534" w14:textId="2901B30A" w:rsidR="00147D74" w:rsidRDefault="00147D74"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sidRPr="00033AE2">
              <w:rPr>
                <w:rFonts w:ascii="Verdana" w:hAnsi="Verdana" w:cs="Arial"/>
                <w:sz w:val="18"/>
                <w:szCs w:val="18"/>
              </w:rPr>
              <w:t>Students will be assessed on their knowledge of the reading material, their understanding of the topic discussed, and on how they present and support their ideas.</w:t>
            </w:r>
            <w:r>
              <w:rPr>
                <w:rFonts w:ascii="Verdana" w:hAnsi="Verdana" w:cs="Arial"/>
                <w:sz w:val="18"/>
                <w:szCs w:val="18"/>
              </w:rPr>
              <w:t xml:space="preserve"> See additional information on evaluation criteria on D2L.</w:t>
            </w:r>
          </w:p>
          <w:p w14:paraId="413E3EC1" w14:textId="3A07AAB6" w:rsidR="00630665" w:rsidRPr="00147D74" w:rsidRDefault="00630665"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sz w:val="18"/>
                <w:szCs w:val="18"/>
              </w:rPr>
            </w:pPr>
            <w:r>
              <w:rPr>
                <w:rFonts w:ascii="Verdana" w:hAnsi="Verdana" w:cs="Arial"/>
                <w:bCs/>
                <w:sz w:val="18"/>
                <w:szCs w:val="18"/>
                <w:lang w:val="en-CA"/>
              </w:rPr>
              <w:t>A</w:t>
            </w:r>
            <w:r w:rsidRPr="00630665">
              <w:rPr>
                <w:rFonts w:ascii="Verdana" w:hAnsi="Verdana" w:cs="Arial"/>
                <w:bCs/>
                <w:sz w:val="18"/>
                <w:szCs w:val="18"/>
                <w:lang w:val="en-CA"/>
              </w:rPr>
              <w:t xml:space="preserve"> penalty of -10 points will be in effect if the presentation is read.</w:t>
            </w:r>
          </w:p>
          <w:p w14:paraId="682837BA" w14:textId="77777777" w:rsidR="00F97734" w:rsidRPr="00033AE2" w:rsidRDefault="00F97734" w:rsidP="00147D7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rPr>
            </w:pPr>
            <w:r w:rsidRPr="00033AE2">
              <w:rPr>
                <w:rFonts w:ascii="Verdana" w:hAnsi="Verdana" w:cs="Arial"/>
                <w:sz w:val="18"/>
                <w:szCs w:val="18"/>
              </w:rPr>
              <w:t>Students may use videos, power point presentations or music to illustrate their main points.</w:t>
            </w:r>
          </w:p>
          <w:p w14:paraId="297B9D88" w14:textId="54AB8F16" w:rsidR="00A4201E" w:rsidRDefault="00630665" w:rsidP="00147D74">
            <w:pPr>
              <w:pStyle w:val="ListParagraph"/>
              <w:numPr>
                <w:ilvl w:val="0"/>
                <w:numId w:val="17"/>
              </w:numPr>
              <w:rPr>
                <w:rFonts w:ascii="Verdana" w:hAnsi="Verdana" w:cs="Arial"/>
                <w:sz w:val="18"/>
                <w:szCs w:val="18"/>
              </w:rPr>
            </w:pPr>
            <w:r>
              <w:rPr>
                <w:rFonts w:ascii="Verdana" w:hAnsi="Verdana" w:cs="Arial"/>
                <w:sz w:val="18"/>
                <w:szCs w:val="18"/>
              </w:rPr>
              <w:t>Power Point Presentations</w:t>
            </w:r>
            <w:r w:rsidR="00F97734" w:rsidRPr="00033AE2">
              <w:rPr>
                <w:rFonts w:ascii="Verdana" w:hAnsi="Verdana" w:cs="Arial"/>
                <w:sz w:val="18"/>
                <w:szCs w:val="18"/>
              </w:rPr>
              <w:t xml:space="preserve"> are to be </w:t>
            </w:r>
            <w:r w:rsidR="00A4201E">
              <w:rPr>
                <w:rFonts w:ascii="Verdana" w:hAnsi="Verdana" w:cs="Arial"/>
                <w:sz w:val="18"/>
                <w:szCs w:val="18"/>
              </w:rPr>
              <w:t>posted on Dropbox on D2L</w:t>
            </w:r>
            <w:r>
              <w:rPr>
                <w:rFonts w:ascii="Verdana" w:hAnsi="Verdana" w:cs="Arial"/>
                <w:sz w:val="18"/>
                <w:szCs w:val="18"/>
              </w:rPr>
              <w:t xml:space="preserve"> the day before or right after the presentation is </w:t>
            </w:r>
            <w:proofErr w:type="spellStart"/>
            <w:r>
              <w:rPr>
                <w:rFonts w:ascii="Verdana" w:hAnsi="Verdana" w:cs="Arial"/>
                <w:sz w:val="18"/>
                <w:szCs w:val="18"/>
              </w:rPr>
              <w:t>deliverded</w:t>
            </w:r>
            <w:proofErr w:type="spellEnd"/>
            <w:r w:rsidR="00A4201E">
              <w:rPr>
                <w:rFonts w:ascii="Verdana" w:hAnsi="Verdana" w:cs="Arial"/>
                <w:sz w:val="18"/>
                <w:szCs w:val="18"/>
              </w:rPr>
              <w:t xml:space="preserve">. If there are technical problems, please send it to </w:t>
            </w:r>
            <w:hyperlink r:id="rId8" w:history="1">
              <w:r w:rsidR="00A4201E" w:rsidRPr="00B36E60">
                <w:rPr>
                  <w:rStyle w:val="Hyperlink"/>
                  <w:rFonts w:ascii="Verdana" w:hAnsi="Verdana" w:cs="Arial"/>
                  <w:sz w:val="18"/>
                  <w:szCs w:val="18"/>
                </w:rPr>
                <w:t>montes@ucalgary.ca</w:t>
              </w:r>
            </w:hyperlink>
          </w:p>
          <w:p w14:paraId="290F9230" w14:textId="2FA2B285" w:rsidR="00002865" w:rsidRDefault="00002865" w:rsidP="00002865">
            <w:pPr>
              <w:rPr>
                <w:rFonts w:ascii="Verdana" w:hAnsi="Verdana" w:cs="Arial"/>
                <w:b/>
                <w:bCs/>
                <w:sz w:val="18"/>
                <w:szCs w:val="18"/>
              </w:rPr>
            </w:pPr>
          </w:p>
          <w:p w14:paraId="0FA76C17" w14:textId="612E9A08" w:rsidR="00002865" w:rsidRDefault="00002865" w:rsidP="00002865">
            <w:pPr>
              <w:rPr>
                <w:rFonts w:ascii="Verdana" w:hAnsi="Verdana" w:cs="Arial"/>
                <w:b/>
                <w:bCs/>
                <w:sz w:val="18"/>
                <w:szCs w:val="18"/>
              </w:rPr>
            </w:pPr>
            <w:r>
              <w:rPr>
                <w:rFonts w:ascii="Verdana" w:hAnsi="Verdana" w:cs="Arial"/>
                <w:b/>
                <w:bCs/>
                <w:sz w:val="18"/>
                <w:szCs w:val="18"/>
              </w:rPr>
              <w:t>Journal</w:t>
            </w:r>
          </w:p>
          <w:p w14:paraId="53D7FF92" w14:textId="588541D5" w:rsidR="00002865" w:rsidRDefault="00002865" w:rsidP="00002865">
            <w:pPr>
              <w:rPr>
                <w:rFonts w:ascii="Verdana" w:hAnsi="Verdana" w:cs="Arial"/>
                <w:sz w:val="18"/>
                <w:szCs w:val="18"/>
              </w:rPr>
            </w:pPr>
            <w:r w:rsidRPr="00002865">
              <w:rPr>
                <w:rFonts w:ascii="Verdana" w:hAnsi="Verdana" w:cs="Arial"/>
                <w:sz w:val="18"/>
                <w:szCs w:val="18"/>
              </w:rPr>
              <w:t xml:space="preserve">Students must write at least ten entries into a journal they will keep during the Group Study Program. It will include their observations about their daily experiences, everyday life in Spain, food, traditions, etc. Their comments should be posted on Dropbox on D2L according to the date. Students must write in Spanish, and each entry should be a minimum of 50 words per entry. It would be best if you </w:t>
            </w:r>
            <w:proofErr w:type="gramStart"/>
            <w:r w:rsidRPr="00002865">
              <w:rPr>
                <w:rFonts w:ascii="Verdana" w:hAnsi="Verdana" w:cs="Arial"/>
                <w:sz w:val="18"/>
                <w:szCs w:val="18"/>
              </w:rPr>
              <w:t>made an effort</w:t>
            </w:r>
            <w:proofErr w:type="gramEnd"/>
            <w:r w:rsidRPr="00002865">
              <w:rPr>
                <w:rFonts w:ascii="Verdana" w:hAnsi="Verdana" w:cs="Arial"/>
                <w:sz w:val="18"/>
                <w:szCs w:val="18"/>
              </w:rPr>
              <w:t xml:space="preserve"> to write using good Spanish, but you will not be penalized for grammatical mistakes. You will get 100 for submitting it</w:t>
            </w:r>
            <w:r w:rsidR="0064796C">
              <w:rPr>
                <w:rFonts w:ascii="Verdana" w:hAnsi="Verdana" w:cs="Arial"/>
                <w:sz w:val="18"/>
                <w:szCs w:val="18"/>
              </w:rPr>
              <w:t xml:space="preserve"> on time,</w:t>
            </w:r>
            <w:r w:rsidRPr="00002865">
              <w:rPr>
                <w:rFonts w:ascii="Verdana" w:hAnsi="Verdana" w:cs="Arial"/>
                <w:sz w:val="18"/>
                <w:szCs w:val="18"/>
              </w:rPr>
              <w:t xml:space="preserve"> or 0 for not doing it.  </w:t>
            </w:r>
            <w:r w:rsidR="0064796C">
              <w:rPr>
                <w:rFonts w:ascii="Verdana" w:hAnsi="Verdana" w:cs="Arial"/>
                <w:sz w:val="18"/>
                <w:szCs w:val="18"/>
              </w:rPr>
              <w:t>The deadline is 11:58 p.m.</w:t>
            </w:r>
          </w:p>
          <w:p w14:paraId="0B3B6B96" w14:textId="019B1FDB" w:rsidR="0064796C" w:rsidRDefault="0064796C" w:rsidP="00002865">
            <w:pPr>
              <w:rPr>
                <w:rFonts w:ascii="Verdana" w:hAnsi="Verdana" w:cs="Arial"/>
                <w:sz w:val="18"/>
                <w:szCs w:val="18"/>
              </w:rPr>
            </w:pPr>
          </w:p>
          <w:p w14:paraId="3721B72D" w14:textId="237D100B" w:rsidR="0064796C" w:rsidRDefault="0064796C" w:rsidP="00002865">
            <w:pPr>
              <w:rPr>
                <w:rFonts w:ascii="Verdana" w:hAnsi="Verdana" w:cs="Arial"/>
                <w:sz w:val="18"/>
                <w:szCs w:val="18"/>
              </w:rPr>
            </w:pPr>
          </w:p>
          <w:p w14:paraId="0FDD3B02" w14:textId="77777777" w:rsidR="0064796C" w:rsidRPr="00002865" w:rsidRDefault="0064796C" w:rsidP="00002865">
            <w:pPr>
              <w:rPr>
                <w:rFonts w:ascii="Verdana" w:hAnsi="Verdana" w:cs="Arial"/>
                <w:sz w:val="18"/>
                <w:szCs w:val="18"/>
              </w:rPr>
            </w:pPr>
          </w:p>
          <w:p w14:paraId="67B35D61" w14:textId="77777777" w:rsidR="00F97734" w:rsidRDefault="00F97734" w:rsidP="00F97734">
            <w:pPr>
              <w:rPr>
                <w:rFonts w:ascii="Verdana" w:hAnsi="Verdana" w:cs="Arial"/>
                <w:sz w:val="18"/>
                <w:szCs w:val="18"/>
              </w:rPr>
            </w:pPr>
          </w:p>
          <w:p w14:paraId="7496D62F" w14:textId="77777777" w:rsidR="005A62A1" w:rsidRPr="00033AE2" w:rsidRDefault="005A62A1" w:rsidP="00F97734">
            <w:pPr>
              <w:rPr>
                <w:rFonts w:ascii="Verdana" w:hAnsi="Verdana" w:cs="Arial"/>
                <w:sz w:val="18"/>
                <w:szCs w:val="18"/>
              </w:rPr>
            </w:pPr>
          </w:p>
          <w:p w14:paraId="13E7CEAD" w14:textId="4C0E0DA0" w:rsidR="00EC5C20" w:rsidRPr="00033AE2" w:rsidRDefault="00630665" w:rsidP="00EC5C20">
            <w:pPr>
              <w:spacing w:after="0"/>
              <w:jc w:val="both"/>
              <w:rPr>
                <w:rFonts w:ascii="Verdana" w:hAnsi="Verdana" w:cs="Arial"/>
                <w:b/>
                <w:bCs/>
                <w:sz w:val="18"/>
                <w:szCs w:val="18"/>
              </w:rPr>
            </w:pPr>
            <w:r>
              <w:rPr>
                <w:rFonts w:ascii="Verdana" w:hAnsi="Verdana" w:cs="Arial"/>
                <w:b/>
                <w:bCs/>
                <w:sz w:val="18"/>
                <w:szCs w:val="18"/>
              </w:rPr>
              <w:t>Final Exam</w:t>
            </w:r>
          </w:p>
          <w:p w14:paraId="7444C04C" w14:textId="77777777" w:rsidR="00577974" w:rsidRDefault="00577974" w:rsidP="00EC5C20">
            <w:pPr>
              <w:spacing w:after="0"/>
              <w:jc w:val="both"/>
              <w:rPr>
                <w:rFonts w:ascii="Verdana" w:hAnsi="Verdana" w:cs="Arial"/>
                <w:sz w:val="18"/>
                <w:szCs w:val="18"/>
              </w:rPr>
            </w:pPr>
          </w:p>
          <w:p w14:paraId="61BC5999" w14:textId="6D34C5D9" w:rsidR="00797881" w:rsidRDefault="00EC5C20" w:rsidP="00EC5C20">
            <w:pPr>
              <w:spacing w:after="0"/>
              <w:jc w:val="both"/>
              <w:rPr>
                <w:rFonts w:ascii="Verdana" w:hAnsi="Verdana" w:cs="Arial"/>
                <w:sz w:val="18"/>
                <w:szCs w:val="18"/>
              </w:rPr>
            </w:pPr>
            <w:r w:rsidRPr="00033AE2">
              <w:rPr>
                <w:rFonts w:ascii="Verdana" w:hAnsi="Verdana" w:cs="Arial"/>
                <w:sz w:val="18"/>
                <w:szCs w:val="18"/>
              </w:rPr>
              <w:t xml:space="preserve">There will be a </w:t>
            </w:r>
            <w:r w:rsidR="00A4201E">
              <w:rPr>
                <w:rFonts w:ascii="Verdana" w:hAnsi="Verdana" w:cs="Arial"/>
                <w:sz w:val="18"/>
                <w:szCs w:val="18"/>
              </w:rPr>
              <w:t xml:space="preserve">final test </w:t>
            </w:r>
            <w:r w:rsidRPr="00033AE2">
              <w:rPr>
                <w:rFonts w:ascii="Verdana" w:hAnsi="Verdana" w:cs="Arial"/>
                <w:sz w:val="18"/>
                <w:szCs w:val="18"/>
              </w:rPr>
              <w:t>during the semester</w:t>
            </w:r>
            <w:r w:rsidR="0064796C">
              <w:rPr>
                <w:rFonts w:ascii="Verdana" w:hAnsi="Verdana" w:cs="Arial"/>
                <w:sz w:val="18"/>
                <w:szCs w:val="18"/>
              </w:rPr>
              <w:t xml:space="preserve"> on </w:t>
            </w:r>
            <w:r w:rsidR="005A62A1" w:rsidRPr="005A62A1">
              <w:rPr>
                <w:rFonts w:ascii="Verdana" w:hAnsi="Verdana" w:cs="Arial"/>
                <w:b/>
                <w:bCs/>
                <w:sz w:val="18"/>
                <w:szCs w:val="18"/>
              </w:rPr>
              <w:t>June</w:t>
            </w:r>
            <w:r w:rsidR="0064796C" w:rsidRPr="00E36C5C">
              <w:rPr>
                <w:rFonts w:ascii="Verdana" w:hAnsi="Verdana" w:cs="Arial"/>
                <w:b/>
                <w:bCs/>
                <w:sz w:val="18"/>
                <w:szCs w:val="18"/>
              </w:rPr>
              <w:t xml:space="preserve"> </w:t>
            </w:r>
            <w:r w:rsidR="00797881" w:rsidRPr="00E36C5C">
              <w:rPr>
                <w:rFonts w:ascii="Verdana" w:hAnsi="Verdana" w:cs="Arial"/>
                <w:b/>
                <w:bCs/>
                <w:sz w:val="18"/>
                <w:szCs w:val="18"/>
              </w:rPr>
              <w:t>2</w:t>
            </w:r>
            <w:r w:rsidR="005A62A1">
              <w:rPr>
                <w:rFonts w:ascii="Verdana" w:hAnsi="Verdana" w:cs="Arial"/>
                <w:b/>
                <w:bCs/>
                <w:sz w:val="18"/>
                <w:szCs w:val="18"/>
              </w:rPr>
              <w:t>6</w:t>
            </w:r>
            <w:r w:rsidR="00E36C5C" w:rsidRPr="00E36C5C">
              <w:rPr>
                <w:rFonts w:ascii="Verdana" w:hAnsi="Verdana" w:cs="Arial"/>
                <w:b/>
                <w:bCs/>
                <w:sz w:val="18"/>
                <w:szCs w:val="18"/>
              </w:rPr>
              <w:t>th</w:t>
            </w:r>
            <w:r w:rsidR="0064796C">
              <w:rPr>
                <w:rFonts w:ascii="Verdana" w:hAnsi="Verdana" w:cs="Arial"/>
                <w:sz w:val="18"/>
                <w:szCs w:val="18"/>
              </w:rPr>
              <w:t xml:space="preserve"> at 4:</w:t>
            </w:r>
            <w:r w:rsidR="00ED4B33">
              <w:rPr>
                <w:rFonts w:ascii="Verdana" w:hAnsi="Verdana" w:cs="Arial"/>
                <w:sz w:val="18"/>
                <w:szCs w:val="18"/>
              </w:rPr>
              <w:t>0</w:t>
            </w:r>
            <w:r w:rsidR="0064796C">
              <w:rPr>
                <w:rFonts w:ascii="Verdana" w:hAnsi="Verdana" w:cs="Arial"/>
                <w:sz w:val="18"/>
                <w:szCs w:val="18"/>
              </w:rPr>
              <w:t>0 p.m.</w:t>
            </w:r>
            <w:r w:rsidR="00A4201E">
              <w:rPr>
                <w:rFonts w:ascii="Verdana" w:hAnsi="Verdana" w:cs="Arial"/>
                <w:sz w:val="18"/>
                <w:szCs w:val="18"/>
              </w:rPr>
              <w:t xml:space="preserve"> </w:t>
            </w:r>
            <w:r w:rsidRPr="00033AE2">
              <w:rPr>
                <w:rFonts w:ascii="Verdana" w:hAnsi="Verdana" w:cs="Arial"/>
                <w:sz w:val="18"/>
                <w:szCs w:val="18"/>
              </w:rPr>
              <w:t xml:space="preserve">The test is designed to take </w:t>
            </w:r>
            <w:r w:rsidR="00A4201E">
              <w:rPr>
                <w:rFonts w:ascii="Verdana" w:hAnsi="Verdana" w:cs="Arial"/>
                <w:sz w:val="18"/>
                <w:szCs w:val="18"/>
              </w:rPr>
              <w:t>60</w:t>
            </w:r>
            <w:r w:rsidRPr="00033AE2">
              <w:rPr>
                <w:rFonts w:ascii="Verdana" w:hAnsi="Verdana" w:cs="Arial"/>
                <w:sz w:val="18"/>
                <w:szCs w:val="18"/>
              </w:rPr>
              <w:t xml:space="preserve"> minutes,</w:t>
            </w:r>
            <w:r w:rsidR="00A4201E">
              <w:rPr>
                <w:rFonts w:ascii="Verdana" w:hAnsi="Verdana" w:cs="Arial"/>
                <w:sz w:val="18"/>
                <w:szCs w:val="18"/>
              </w:rPr>
              <w:t xml:space="preserve"> and it will be available on Quizzes on D2L. However, students </w:t>
            </w:r>
            <w:r w:rsidR="00797881">
              <w:rPr>
                <w:rFonts w:ascii="Verdana" w:hAnsi="Verdana" w:cs="Arial"/>
                <w:sz w:val="18"/>
                <w:szCs w:val="18"/>
              </w:rPr>
              <w:t>must</w:t>
            </w:r>
            <w:r w:rsidR="00A4201E">
              <w:rPr>
                <w:rFonts w:ascii="Verdana" w:hAnsi="Verdana" w:cs="Arial"/>
                <w:sz w:val="18"/>
                <w:szCs w:val="18"/>
              </w:rPr>
              <w:t xml:space="preserve"> take </w:t>
            </w:r>
            <w:r w:rsidR="00E36C5C">
              <w:rPr>
                <w:rFonts w:ascii="Verdana" w:hAnsi="Verdana" w:cs="Arial"/>
                <w:sz w:val="18"/>
                <w:szCs w:val="18"/>
              </w:rPr>
              <w:t xml:space="preserve">it </w:t>
            </w:r>
            <w:r w:rsidR="00A4201E">
              <w:rPr>
                <w:rFonts w:ascii="Verdana" w:hAnsi="Verdana" w:cs="Arial"/>
                <w:sz w:val="18"/>
                <w:szCs w:val="18"/>
              </w:rPr>
              <w:t xml:space="preserve">in the classroom at UAH. </w:t>
            </w:r>
            <w:r w:rsidRPr="00033AE2">
              <w:rPr>
                <w:rFonts w:ascii="Verdana" w:hAnsi="Verdana" w:cs="Arial"/>
                <w:sz w:val="18"/>
                <w:szCs w:val="18"/>
              </w:rPr>
              <w:t xml:space="preserve"> </w:t>
            </w:r>
          </w:p>
          <w:p w14:paraId="71049813" w14:textId="61979EA8" w:rsidR="00F97734" w:rsidRPr="00797881" w:rsidRDefault="00797881" w:rsidP="00EC5C20">
            <w:pPr>
              <w:spacing w:after="0"/>
              <w:jc w:val="both"/>
              <w:rPr>
                <w:rFonts w:ascii="Verdana" w:hAnsi="Verdana" w:cs="Arial"/>
                <w:b/>
                <w:bCs/>
                <w:sz w:val="18"/>
                <w:szCs w:val="18"/>
                <w:u w:val="single"/>
              </w:rPr>
            </w:pPr>
            <w:r w:rsidRPr="00797881">
              <w:rPr>
                <w:rFonts w:ascii="Verdana" w:hAnsi="Verdana" w:cs="Arial"/>
                <w:b/>
                <w:bCs/>
                <w:sz w:val="18"/>
                <w:szCs w:val="18"/>
                <w:u w:val="single"/>
              </w:rPr>
              <w:t>Please bear in mind that if students take the test at a different location, they will get an F, as it will be considered a form of plagiarism.</w:t>
            </w:r>
            <w:r>
              <w:rPr>
                <w:rFonts w:ascii="Verdana" w:hAnsi="Verdana" w:cs="Arial"/>
                <w:b/>
                <w:bCs/>
                <w:sz w:val="18"/>
                <w:szCs w:val="18"/>
                <w:u w:val="single"/>
              </w:rPr>
              <w:t xml:space="preserve"> </w:t>
            </w:r>
            <w:r w:rsidR="00EC5C20" w:rsidRPr="00033AE2">
              <w:rPr>
                <w:rFonts w:ascii="Verdana" w:hAnsi="Verdana" w:cs="Arial"/>
                <w:sz w:val="18"/>
                <w:szCs w:val="18"/>
              </w:rPr>
              <w:t xml:space="preserve">Additional instructions on how to take exams on </w:t>
            </w:r>
            <w:r w:rsidR="00EC5C20" w:rsidRPr="00033AE2">
              <w:rPr>
                <w:rFonts w:ascii="Verdana" w:hAnsi="Verdana" w:cs="Arial"/>
                <w:i/>
                <w:iCs/>
                <w:sz w:val="18"/>
                <w:szCs w:val="18"/>
              </w:rPr>
              <w:t xml:space="preserve">D2L </w:t>
            </w:r>
            <w:r w:rsidR="00EC5C20" w:rsidRPr="00033AE2">
              <w:rPr>
                <w:rFonts w:ascii="Verdana" w:hAnsi="Verdana" w:cs="Arial"/>
                <w:sz w:val="18"/>
                <w:szCs w:val="18"/>
              </w:rPr>
              <w:t>will be posted under the link EXAMEN on D2L.</w:t>
            </w:r>
          </w:p>
          <w:p w14:paraId="5BE60ED7" w14:textId="23D44338" w:rsidR="00D5375E" w:rsidRDefault="00D5375E" w:rsidP="00EC5C20">
            <w:pPr>
              <w:spacing w:after="0"/>
              <w:jc w:val="both"/>
              <w:rPr>
                <w:rFonts w:ascii="Verdana" w:hAnsi="Verdana" w:cs="Arial"/>
                <w:sz w:val="18"/>
                <w:szCs w:val="18"/>
              </w:rPr>
            </w:pPr>
          </w:p>
          <w:p w14:paraId="21239183" w14:textId="50C99A1F" w:rsidR="00D5375E" w:rsidRDefault="00D5375E" w:rsidP="00EC5C20">
            <w:pPr>
              <w:spacing w:after="0"/>
              <w:jc w:val="both"/>
              <w:rPr>
                <w:rFonts w:ascii="Verdana" w:hAnsi="Verdana" w:cs="Arial"/>
                <w:b/>
                <w:bCs/>
                <w:sz w:val="18"/>
                <w:szCs w:val="18"/>
              </w:rPr>
            </w:pPr>
            <w:r>
              <w:rPr>
                <w:rFonts w:ascii="Verdana" w:hAnsi="Verdana" w:cs="Arial"/>
                <w:b/>
                <w:bCs/>
                <w:sz w:val="18"/>
                <w:szCs w:val="18"/>
              </w:rPr>
              <w:t>Class Etiquette</w:t>
            </w:r>
          </w:p>
          <w:p w14:paraId="612A6E1A" w14:textId="33CEC94B" w:rsidR="00D5375E" w:rsidRDefault="00D5375E" w:rsidP="00EC5C20">
            <w:pPr>
              <w:spacing w:after="0"/>
              <w:jc w:val="both"/>
              <w:rPr>
                <w:rFonts w:ascii="Verdana" w:hAnsi="Verdana" w:cs="Arial"/>
                <w:b/>
                <w:bCs/>
                <w:sz w:val="18"/>
                <w:szCs w:val="18"/>
              </w:rPr>
            </w:pPr>
          </w:p>
          <w:p w14:paraId="0402E42F" w14:textId="77777777" w:rsidR="00D5375E" w:rsidRPr="00D5375E" w:rsidRDefault="00D5375E" w:rsidP="00D5375E">
            <w:pPr>
              <w:spacing w:after="0"/>
              <w:jc w:val="both"/>
              <w:rPr>
                <w:rFonts w:ascii="Verdana" w:hAnsi="Verdana" w:cs="Arial"/>
                <w:sz w:val="18"/>
                <w:szCs w:val="18"/>
                <w:lang w:val="en"/>
              </w:rPr>
            </w:pPr>
            <w:r w:rsidRPr="00D5375E">
              <w:rPr>
                <w:rFonts w:ascii="Verdana" w:hAnsi="Verdana" w:cs="Arial"/>
                <w:sz w:val="18"/>
                <w:szCs w:val="18"/>
                <w:lang w:val="en"/>
              </w:rPr>
              <w:t>• Classes will be taught in Spanish.</w:t>
            </w:r>
          </w:p>
          <w:p w14:paraId="7DF8801D" w14:textId="77777777" w:rsidR="00D5375E" w:rsidRPr="00D5375E" w:rsidRDefault="00D5375E" w:rsidP="00D5375E">
            <w:pPr>
              <w:spacing w:after="0"/>
              <w:jc w:val="both"/>
              <w:rPr>
                <w:rFonts w:ascii="Verdana" w:hAnsi="Verdana" w:cs="Arial"/>
                <w:sz w:val="18"/>
                <w:szCs w:val="18"/>
                <w:lang w:val="en"/>
              </w:rPr>
            </w:pPr>
            <w:r w:rsidRPr="00D5375E">
              <w:rPr>
                <w:rFonts w:ascii="Verdana" w:hAnsi="Verdana" w:cs="Arial"/>
                <w:sz w:val="18"/>
                <w:szCs w:val="18"/>
                <w:lang w:val="en"/>
              </w:rPr>
              <w:t>• Read the material ahead of time to be prepared for the discussion.</w:t>
            </w:r>
          </w:p>
          <w:p w14:paraId="4157DCB5" w14:textId="77777777" w:rsidR="00D5375E" w:rsidRPr="00D5375E" w:rsidRDefault="00D5375E" w:rsidP="00D5375E">
            <w:pPr>
              <w:spacing w:after="0"/>
              <w:jc w:val="both"/>
              <w:rPr>
                <w:rFonts w:ascii="Verdana" w:hAnsi="Verdana" w:cs="Arial"/>
                <w:sz w:val="18"/>
                <w:szCs w:val="18"/>
                <w:lang w:val="en"/>
              </w:rPr>
            </w:pPr>
            <w:r w:rsidRPr="00D5375E">
              <w:rPr>
                <w:rFonts w:ascii="Verdana" w:hAnsi="Verdana" w:cs="Arial"/>
                <w:sz w:val="18"/>
                <w:szCs w:val="18"/>
                <w:lang w:val="en"/>
              </w:rPr>
              <w:t>• Look up the words they don't understand in the dictionary.</w:t>
            </w:r>
          </w:p>
          <w:p w14:paraId="62BAF57A" w14:textId="77777777" w:rsidR="00D5375E" w:rsidRPr="00D5375E" w:rsidRDefault="00D5375E" w:rsidP="00D5375E">
            <w:pPr>
              <w:spacing w:after="0"/>
              <w:jc w:val="both"/>
              <w:rPr>
                <w:rFonts w:ascii="Verdana" w:hAnsi="Verdana" w:cs="Arial"/>
                <w:sz w:val="18"/>
                <w:szCs w:val="18"/>
                <w:lang w:val="en"/>
              </w:rPr>
            </w:pPr>
            <w:r w:rsidRPr="00D5375E">
              <w:rPr>
                <w:rFonts w:ascii="Verdana" w:hAnsi="Verdana" w:cs="Arial"/>
                <w:sz w:val="18"/>
                <w:szCs w:val="18"/>
                <w:lang w:val="en"/>
              </w:rPr>
              <w:t>• Watch the videos in advance according to the class calendar.</w:t>
            </w:r>
          </w:p>
          <w:p w14:paraId="39682E79" w14:textId="058F52C4" w:rsidR="00D5375E" w:rsidRPr="00D5375E" w:rsidRDefault="00D5375E" w:rsidP="00D5375E">
            <w:pPr>
              <w:spacing w:after="0"/>
              <w:jc w:val="both"/>
              <w:rPr>
                <w:rFonts w:ascii="Verdana" w:hAnsi="Verdana" w:cs="Arial"/>
                <w:sz w:val="18"/>
                <w:szCs w:val="18"/>
              </w:rPr>
            </w:pPr>
            <w:r w:rsidRPr="00D5375E">
              <w:rPr>
                <w:rFonts w:ascii="Verdana" w:hAnsi="Verdana" w:cs="Arial"/>
                <w:sz w:val="18"/>
                <w:szCs w:val="18"/>
                <w:lang w:val="en"/>
              </w:rPr>
              <w:t xml:space="preserve">• During class, please only use technology for what is relevant to the class. Do not check your email or social </w:t>
            </w:r>
            <w:r>
              <w:rPr>
                <w:rFonts w:ascii="Verdana" w:hAnsi="Verdana" w:cs="Arial"/>
                <w:sz w:val="18"/>
                <w:szCs w:val="18"/>
                <w:lang w:val="en"/>
              </w:rPr>
              <w:t xml:space="preserve">  </w:t>
            </w:r>
            <w:r w:rsidRPr="00D5375E">
              <w:rPr>
                <w:rFonts w:ascii="Verdana" w:hAnsi="Verdana" w:cs="Arial"/>
                <w:sz w:val="18"/>
                <w:szCs w:val="18"/>
                <w:lang w:val="en"/>
              </w:rPr>
              <w:t>networks during class time. It will also not be accepted that students do homework for other courses during class.</w:t>
            </w:r>
          </w:p>
          <w:p w14:paraId="1F0D00AA" w14:textId="77777777" w:rsidR="00D5375E" w:rsidRPr="00D5375E" w:rsidRDefault="00D5375E" w:rsidP="00EC5C20">
            <w:pPr>
              <w:spacing w:after="0"/>
              <w:jc w:val="both"/>
              <w:rPr>
                <w:rFonts w:ascii="Verdana" w:hAnsi="Verdana" w:cs="Arial"/>
                <w:b/>
                <w:bCs/>
                <w:sz w:val="18"/>
                <w:szCs w:val="18"/>
              </w:rPr>
            </w:pPr>
          </w:p>
          <w:p w14:paraId="0D1E8D95" w14:textId="3175D5DB" w:rsidR="00EC5C20" w:rsidRPr="00033AE2" w:rsidRDefault="00EC5C20" w:rsidP="00EC5C20">
            <w:pPr>
              <w:spacing w:after="0"/>
              <w:jc w:val="both"/>
              <w:rPr>
                <w:rFonts w:ascii="Verdana" w:hAnsi="Verdana" w:cs="Arial"/>
                <w:sz w:val="18"/>
                <w:szCs w:val="18"/>
              </w:rPr>
            </w:pPr>
          </w:p>
          <w:p w14:paraId="109A129F" w14:textId="7A480438" w:rsidR="00EC5C20" w:rsidRPr="00033AE2" w:rsidRDefault="00EC5C20" w:rsidP="00EC5C20">
            <w:pPr>
              <w:spacing w:after="0"/>
              <w:jc w:val="both"/>
              <w:rPr>
                <w:rFonts w:ascii="Verdana" w:hAnsi="Verdana" w:cs="Arial"/>
                <w:b/>
                <w:bCs/>
                <w:sz w:val="18"/>
                <w:szCs w:val="18"/>
              </w:rPr>
            </w:pPr>
            <w:r w:rsidRPr="00033AE2">
              <w:rPr>
                <w:rFonts w:ascii="Verdana" w:hAnsi="Verdana" w:cs="Arial"/>
                <w:b/>
                <w:bCs/>
                <w:sz w:val="18"/>
                <w:szCs w:val="18"/>
              </w:rPr>
              <w:t>Other regulations</w:t>
            </w:r>
          </w:p>
          <w:p w14:paraId="37D6DA59" w14:textId="77777777" w:rsidR="00EC5C20" w:rsidRPr="00033AE2" w:rsidRDefault="00EC5C20" w:rsidP="00EC5C20">
            <w:pPr>
              <w:spacing w:after="0"/>
              <w:jc w:val="both"/>
              <w:rPr>
                <w:rFonts w:ascii="Verdana" w:hAnsi="Verdana" w:cs="Arial"/>
                <w:sz w:val="18"/>
                <w:szCs w:val="18"/>
              </w:rPr>
            </w:pPr>
          </w:p>
          <w:p w14:paraId="1FF92CD6" w14:textId="77777777" w:rsidR="00EC5C20" w:rsidRPr="00033AE2" w:rsidRDefault="00EC5C20" w:rsidP="00147D74">
            <w:pPr>
              <w:numPr>
                <w:ilvl w:val="0"/>
                <w:numId w:val="17"/>
              </w:numPr>
              <w:spacing w:after="0"/>
              <w:jc w:val="both"/>
              <w:rPr>
                <w:rFonts w:ascii="Verdana" w:hAnsi="Verdana" w:cs="Arial"/>
                <w:sz w:val="18"/>
                <w:szCs w:val="18"/>
                <w:lang w:val="en-US"/>
              </w:rPr>
            </w:pPr>
            <w:r w:rsidRPr="00033AE2">
              <w:rPr>
                <w:rFonts w:ascii="Verdana" w:hAnsi="Verdana" w:cs="Arial"/>
                <w:sz w:val="18"/>
                <w:szCs w:val="18"/>
                <w:lang w:val="en-US"/>
              </w:rPr>
              <w:t>The calendar and other information on this course posted on D2L (Desire to Learn) is not binding and can change according to the needs of the class.</w:t>
            </w:r>
          </w:p>
          <w:p w14:paraId="3539C531" w14:textId="77777777" w:rsidR="00EC5C20" w:rsidRPr="00033AE2" w:rsidRDefault="00EC5C20" w:rsidP="00EC5C20">
            <w:pPr>
              <w:spacing w:after="0"/>
              <w:jc w:val="both"/>
              <w:rPr>
                <w:rFonts w:ascii="Verdana" w:hAnsi="Verdana" w:cs="Arial"/>
                <w:sz w:val="18"/>
                <w:szCs w:val="18"/>
                <w:lang w:val="en-US"/>
              </w:rPr>
            </w:pPr>
          </w:p>
          <w:p w14:paraId="044EAC2A" w14:textId="4DECAA85" w:rsidR="00EC5C20" w:rsidRPr="00033AE2" w:rsidRDefault="00EC5C20" w:rsidP="00147D74">
            <w:pPr>
              <w:numPr>
                <w:ilvl w:val="0"/>
                <w:numId w:val="17"/>
              </w:numPr>
              <w:spacing w:after="0"/>
              <w:jc w:val="both"/>
              <w:rPr>
                <w:rFonts w:ascii="Verdana" w:hAnsi="Verdana" w:cs="Arial"/>
                <w:sz w:val="18"/>
                <w:szCs w:val="18"/>
              </w:rPr>
            </w:pPr>
            <w:r w:rsidRPr="00033AE2">
              <w:rPr>
                <w:rFonts w:ascii="Verdana" w:hAnsi="Verdana" w:cs="Arial"/>
                <w:sz w:val="18"/>
                <w:szCs w:val="18"/>
                <w:lang w:val="en-US"/>
              </w:rPr>
              <w:t>C</w:t>
            </w:r>
            <w:r w:rsidRPr="00033AE2">
              <w:rPr>
                <w:rFonts w:ascii="Verdana" w:hAnsi="Verdana" w:cs="Arial"/>
                <w:sz w:val="18"/>
                <w:szCs w:val="18"/>
              </w:rPr>
              <w:t xml:space="preserve">lass participation is a required component of the course. Policies on attendance at the University Calendar appear on the calendar </w:t>
            </w:r>
            <w:hyperlink r:id="rId9" w:history="1">
              <w:r w:rsidRPr="00033AE2">
                <w:rPr>
                  <w:rStyle w:val="Hyperlink"/>
                  <w:rFonts w:ascii="Verdana" w:hAnsi="Verdana" w:cs="Arial"/>
                  <w:sz w:val="18"/>
                  <w:szCs w:val="18"/>
                </w:rPr>
                <w:t>http://www.ucalgary.ca/pubs/calendar/current/e-3.html</w:t>
              </w:r>
            </w:hyperlink>
            <w:r w:rsidRPr="00033AE2">
              <w:rPr>
                <w:rFonts w:ascii="Verdana" w:hAnsi="Verdana" w:cs="Arial"/>
                <w:sz w:val="18"/>
                <w:szCs w:val="18"/>
              </w:rPr>
              <w:t xml:space="preserve">. If a student misses a class, she/he must discuss an alternative course of action with the instructor within one week. </w:t>
            </w:r>
          </w:p>
          <w:p w14:paraId="592F860C" w14:textId="77777777" w:rsidR="00EC5C20" w:rsidRPr="00033AE2" w:rsidRDefault="00EC5C20" w:rsidP="00EC5C20">
            <w:pPr>
              <w:spacing w:after="0"/>
              <w:jc w:val="both"/>
              <w:rPr>
                <w:rFonts w:ascii="Verdana" w:hAnsi="Verdana" w:cs="Arial"/>
                <w:sz w:val="18"/>
                <w:szCs w:val="18"/>
              </w:rPr>
            </w:pPr>
          </w:p>
          <w:p w14:paraId="28577540" w14:textId="0B5697CC" w:rsidR="00EC5C20" w:rsidRPr="00033AE2" w:rsidRDefault="00EC5C20" w:rsidP="00147D74">
            <w:pPr>
              <w:numPr>
                <w:ilvl w:val="0"/>
                <w:numId w:val="17"/>
              </w:numPr>
              <w:spacing w:after="0"/>
              <w:jc w:val="both"/>
              <w:rPr>
                <w:rFonts w:ascii="Verdana" w:hAnsi="Verdana" w:cs="Arial"/>
                <w:sz w:val="18"/>
                <w:szCs w:val="18"/>
                <w:lang w:val="en-US"/>
              </w:rPr>
            </w:pPr>
            <w:r w:rsidRPr="00033AE2">
              <w:rPr>
                <w:rFonts w:ascii="Verdana" w:hAnsi="Verdana" w:cs="Arial"/>
                <w:sz w:val="18"/>
                <w:szCs w:val="18"/>
                <w:lang w:val="en-US"/>
              </w:rPr>
              <w:t xml:space="preserve">Depending on their abilities, students are expected to spend a minimum of two hours in outside preparation for each class period. Students will be encouraged to communicate consistently in the target language (Spanish) from the start of the course. </w:t>
            </w:r>
          </w:p>
          <w:p w14:paraId="0907F7C7" w14:textId="77777777" w:rsidR="00EC5C20" w:rsidRPr="00033AE2" w:rsidRDefault="00EC5C20" w:rsidP="00EC5C20">
            <w:pPr>
              <w:pStyle w:val="ListParagraph"/>
              <w:rPr>
                <w:rFonts w:ascii="Verdana" w:hAnsi="Verdana" w:cs="Arial"/>
                <w:sz w:val="18"/>
                <w:szCs w:val="18"/>
              </w:rPr>
            </w:pPr>
          </w:p>
          <w:p w14:paraId="48D82EE6" w14:textId="666AEF3E" w:rsidR="00EC5C20" w:rsidRPr="00033AE2" w:rsidRDefault="00EC5C20" w:rsidP="00147D74">
            <w:pPr>
              <w:numPr>
                <w:ilvl w:val="0"/>
                <w:numId w:val="17"/>
              </w:numPr>
              <w:spacing w:after="0"/>
              <w:jc w:val="both"/>
              <w:rPr>
                <w:rFonts w:ascii="Verdana" w:hAnsi="Verdana" w:cs="Arial"/>
                <w:sz w:val="18"/>
                <w:szCs w:val="18"/>
                <w:lang w:val="en-US"/>
              </w:rPr>
            </w:pPr>
            <w:r w:rsidRPr="00033AE2">
              <w:rPr>
                <w:rFonts w:ascii="Verdana" w:hAnsi="Verdana" w:cs="Arial"/>
                <w:sz w:val="18"/>
                <w:szCs w:val="18"/>
                <w:lang w:val="en-US"/>
              </w:rPr>
              <w:t xml:space="preserve">Please check the course calendar to find out a detailed explanation about marking criteria and deadlines.   </w:t>
            </w:r>
          </w:p>
          <w:p w14:paraId="6DA0A602" w14:textId="77777777" w:rsidR="00EC5C20" w:rsidRPr="00033AE2" w:rsidRDefault="00EC5C20" w:rsidP="00EC5C20">
            <w:pPr>
              <w:pStyle w:val="ListParagraph"/>
              <w:rPr>
                <w:rFonts w:ascii="Verdana" w:hAnsi="Verdana" w:cs="Arial"/>
                <w:sz w:val="18"/>
                <w:szCs w:val="18"/>
              </w:rPr>
            </w:pPr>
          </w:p>
          <w:p w14:paraId="288C1BED" w14:textId="0FF80E30" w:rsidR="00EC5C20" w:rsidRPr="00033AE2" w:rsidRDefault="00EC5C20" w:rsidP="00147D74">
            <w:pPr>
              <w:numPr>
                <w:ilvl w:val="0"/>
                <w:numId w:val="17"/>
              </w:numPr>
              <w:spacing w:after="0"/>
              <w:jc w:val="both"/>
              <w:rPr>
                <w:rFonts w:ascii="Verdana" w:hAnsi="Verdana" w:cs="Arial"/>
                <w:sz w:val="18"/>
                <w:szCs w:val="18"/>
                <w:lang w:val="en-US"/>
              </w:rPr>
            </w:pPr>
            <w:r w:rsidRPr="00033AE2">
              <w:rPr>
                <w:rFonts w:ascii="Verdana" w:hAnsi="Verdana" w:cs="Arial"/>
                <w:b/>
                <w:sz w:val="18"/>
                <w:szCs w:val="18"/>
                <w:lang w:val="en-US"/>
              </w:rPr>
              <w:t>All assignments must be completed to pass this course.</w:t>
            </w:r>
          </w:p>
          <w:p w14:paraId="51746FAC" w14:textId="77777777" w:rsidR="00270F16" w:rsidRPr="00033AE2" w:rsidRDefault="00270F16" w:rsidP="00EC5C20">
            <w:pPr>
              <w:spacing w:after="0"/>
              <w:jc w:val="both"/>
              <w:rPr>
                <w:rFonts w:ascii="Verdana" w:hAnsi="Verdana" w:cs="Arial"/>
                <w:sz w:val="18"/>
                <w:szCs w:val="18"/>
                <w:lang w:val="en-US"/>
              </w:rPr>
            </w:pPr>
          </w:p>
          <w:p w14:paraId="00DE8AC3" w14:textId="7AECF63E" w:rsidR="00270F16" w:rsidRDefault="00270F16" w:rsidP="00270F16">
            <w:pPr>
              <w:spacing w:after="0"/>
              <w:jc w:val="both"/>
              <w:rPr>
                <w:rFonts w:ascii="Verdana" w:hAnsi="Verdana" w:cs="Arial"/>
                <w:b/>
                <w:sz w:val="18"/>
                <w:szCs w:val="18"/>
              </w:rPr>
            </w:pPr>
            <w:r w:rsidRPr="00270F16">
              <w:rPr>
                <w:rFonts w:ascii="Verdana" w:hAnsi="Verdana" w:cs="Arial"/>
                <w:b/>
                <w:sz w:val="18"/>
                <w:szCs w:val="18"/>
              </w:rPr>
              <w:t>Late assignments and missed tests policy</w:t>
            </w:r>
          </w:p>
          <w:p w14:paraId="6FAFA3C7" w14:textId="77777777" w:rsidR="00270F16" w:rsidRPr="00270F16" w:rsidRDefault="00270F16" w:rsidP="00270F16">
            <w:pPr>
              <w:spacing w:after="0"/>
              <w:jc w:val="both"/>
              <w:rPr>
                <w:rFonts w:ascii="Verdana" w:hAnsi="Verdana" w:cs="Arial"/>
                <w:b/>
                <w:sz w:val="18"/>
                <w:szCs w:val="18"/>
              </w:rPr>
            </w:pPr>
          </w:p>
          <w:p w14:paraId="747DF908" w14:textId="67E6D6A2" w:rsidR="00270F16" w:rsidRPr="00270F16" w:rsidRDefault="00270F16" w:rsidP="00147D74">
            <w:pPr>
              <w:numPr>
                <w:ilvl w:val="0"/>
                <w:numId w:val="17"/>
              </w:numPr>
              <w:spacing w:after="0"/>
              <w:jc w:val="both"/>
              <w:rPr>
                <w:rFonts w:ascii="Verdana" w:hAnsi="Verdana" w:cs="Arial"/>
                <w:sz w:val="18"/>
                <w:szCs w:val="18"/>
              </w:rPr>
            </w:pPr>
            <w:r w:rsidRPr="00270F16">
              <w:rPr>
                <w:rFonts w:ascii="Verdana" w:hAnsi="Verdana" w:cs="Arial"/>
                <w:sz w:val="18"/>
                <w:szCs w:val="18"/>
              </w:rPr>
              <w:t>Attendance to class,</w:t>
            </w:r>
            <w:r w:rsidR="00494187">
              <w:rPr>
                <w:rFonts w:ascii="Verdana" w:hAnsi="Verdana" w:cs="Arial"/>
                <w:sz w:val="18"/>
                <w:szCs w:val="18"/>
              </w:rPr>
              <w:t xml:space="preserve"> to guided visits, and</w:t>
            </w:r>
            <w:r w:rsidRPr="00270F16">
              <w:rPr>
                <w:rFonts w:ascii="Verdana" w:hAnsi="Verdana" w:cs="Arial"/>
                <w:sz w:val="18"/>
                <w:szCs w:val="18"/>
              </w:rPr>
              <w:t xml:space="preserve"> to oral presentations</w:t>
            </w:r>
            <w:r w:rsidR="00494187">
              <w:rPr>
                <w:rFonts w:ascii="Verdana" w:hAnsi="Verdana" w:cs="Arial"/>
                <w:sz w:val="18"/>
                <w:szCs w:val="18"/>
              </w:rPr>
              <w:t xml:space="preserve"> is</w:t>
            </w:r>
            <w:r w:rsidRPr="00270F16">
              <w:rPr>
                <w:rFonts w:ascii="Verdana" w:hAnsi="Verdana" w:cs="Arial"/>
                <w:sz w:val="18"/>
                <w:szCs w:val="18"/>
              </w:rPr>
              <w:t xml:space="preserve"> compulsory.  A student who is absent from a</w:t>
            </w:r>
            <w:r w:rsidR="00494187">
              <w:rPr>
                <w:rFonts w:ascii="Verdana" w:hAnsi="Verdana" w:cs="Arial"/>
                <w:sz w:val="18"/>
                <w:szCs w:val="18"/>
              </w:rPr>
              <w:t xml:space="preserve">n </w:t>
            </w:r>
            <w:r w:rsidRPr="00270F16">
              <w:rPr>
                <w:rFonts w:ascii="Verdana" w:hAnsi="Verdana" w:cs="Arial"/>
                <w:sz w:val="18"/>
                <w:szCs w:val="18"/>
              </w:rPr>
              <w:t xml:space="preserve">exam, </w:t>
            </w:r>
            <w:r w:rsidR="00494187">
              <w:rPr>
                <w:rFonts w:ascii="Verdana" w:hAnsi="Verdana" w:cs="Arial"/>
                <w:sz w:val="18"/>
                <w:szCs w:val="18"/>
              </w:rPr>
              <w:t xml:space="preserve">a guided visit </w:t>
            </w:r>
            <w:r w:rsidRPr="00270F16">
              <w:rPr>
                <w:rFonts w:ascii="Verdana" w:hAnsi="Verdana" w:cs="Arial"/>
                <w:sz w:val="18"/>
                <w:szCs w:val="18"/>
              </w:rPr>
              <w:t>or oral presentation for legitimate reasons must notify the instructor as soon as possible so that an alternative arrangement can be made.</w:t>
            </w:r>
          </w:p>
          <w:p w14:paraId="1FC7AFD4" w14:textId="77777777" w:rsidR="00270F16" w:rsidRPr="00270F16" w:rsidRDefault="00270F16" w:rsidP="00147D74">
            <w:pPr>
              <w:numPr>
                <w:ilvl w:val="0"/>
                <w:numId w:val="17"/>
              </w:numPr>
              <w:spacing w:after="0"/>
              <w:jc w:val="both"/>
              <w:rPr>
                <w:rFonts w:ascii="Verdana" w:hAnsi="Verdana" w:cs="Arial"/>
                <w:sz w:val="18"/>
                <w:szCs w:val="18"/>
              </w:rPr>
            </w:pPr>
            <w:r w:rsidRPr="00270F16">
              <w:rPr>
                <w:rFonts w:ascii="Verdana" w:hAnsi="Verdana" w:cs="Arial"/>
                <w:sz w:val="18"/>
                <w:szCs w:val="18"/>
              </w:rPr>
              <w:t>Missed tests, assignments, oral presentations, and examinations with no legitimate reason will be given a grade of F.</w:t>
            </w:r>
          </w:p>
          <w:p w14:paraId="4AB12A10" w14:textId="77777777" w:rsidR="00270F16" w:rsidRPr="00270F16" w:rsidRDefault="00270F16" w:rsidP="00147D74">
            <w:pPr>
              <w:numPr>
                <w:ilvl w:val="0"/>
                <w:numId w:val="17"/>
              </w:numPr>
              <w:spacing w:after="0"/>
              <w:jc w:val="both"/>
              <w:rPr>
                <w:rFonts w:ascii="Verdana" w:hAnsi="Verdana" w:cs="Arial"/>
                <w:sz w:val="18"/>
                <w:szCs w:val="18"/>
              </w:rPr>
            </w:pPr>
            <w:r w:rsidRPr="00270F16">
              <w:rPr>
                <w:rFonts w:ascii="Verdana" w:hAnsi="Verdana" w:cs="Arial"/>
                <w:sz w:val="18"/>
                <w:szCs w:val="18"/>
              </w:rPr>
              <w:t>10% of the grade will be deducted for each day a written assignment is late.</w:t>
            </w:r>
          </w:p>
          <w:p w14:paraId="2FA56279" w14:textId="29E27DE6" w:rsidR="00EC5C20" w:rsidRPr="00033AE2" w:rsidRDefault="00EC5C20" w:rsidP="00EC5C20">
            <w:pPr>
              <w:spacing w:after="0"/>
              <w:jc w:val="both"/>
              <w:rPr>
                <w:rFonts w:ascii="Verdana" w:hAnsi="Verdana" w:cs="Arial"/>
                <w:sz w:val="18"/>
                <w:szCs w:val="18"/>
              </w:rPr>
            </w:pPr>
          </w:p>
        </w:tc>
      </w:tr>
      <w:tr w:rsidR="00F97734" w:rsidRPr="00FC222A" w14:paraId="52CC5D57" w14:textId="77777777" w:rsidTr="004C58CF">
        <w:tc>
          <w:tcPr>
            <w:tcW w:w="5000" w:type="pct"/>
          </w:tcPr>
          <w:p w14:paraId="1C58BAED" w14:textId="77777777" w:rsidR="00D5375E" w:rsidRDefault="00D5375E" w:rsidP="00F97734">
            <w:pPr>
              <w:spacing w:after="0"/>
              <w:ind w:right="75"/>
              <w:jc w:val="both"/>
              <w:rPr>
                <w:rFonts w:ascii="Verdana" w:eastAsia="Times New Roman" w:hAnsi="Verdana" w:cs="Times New Roman"/>
                <w:b/>
                <w:sz w:val="18"/>
                <w:szCs w:val="18"/>
                <w:lang w:val="en-US"/>
              </w:rPr>
            </w:pPr>
          </w:p>
          <w:p w14:paraId="2D9EB4A3" w14:textId="77777777" w:rsidR="00D5375E" w:rsidRDefault="00D5375E" w:rsidP="00F97734">
            <w:pPr>
              <w:spacing w:after="0"/>
              <w:ind w:right="75"/>
              <w:jc w:val="both"/>
              <w:rPr>
                <w:rFonts w:ascii="Verdana" w:eastAsia="Times New Roman" w:hAnsi="Verdana" w:cs="Times New Roman"/>
                <w:b/>
                <w:sz w:val="18"/>
                <w:szCs w:val="18"/>
                <w:lang w:val="en-US"/>
              </w:rPr>
            </w:pPr>
          </w:p>
          <w:p w14:paraId="43BAE246" w14:textId="77777777" w:rsidR="00D5375E" w:rsidRDefault="00D5375E" w:rsidP="00F97734">
            <w:pPr>
              <w:spacing w:after="0"/>
              <w:ind w:right="75"/>
              <w:jc w:val="both"/>
              <w:rPr>
                <w:rFonts w:ascii="Verdana" w:eastAsia="Times New Roman" w:hAnsi="Verdana" w:cs="Times New Roman"/>
                <w:b/>
                <w:sz w:val="18"/>
                <w:szCs w:val="18"/>
                <w:lang w:val="en-US"/>
              </w:rPr>
            </w:pPr>
          </w:p>
          <w:p w14:paraId="2DAC9A44" w14:textId="77777777" w:rsidR="00D5375E" w:rsidRDefault="00D5375E" w:rsidP="00F97734">
            <w:pPr>
              <w:spacing w:after="0"/>
              <w:ind w:right="75"/>
              <w:jc w:val="both"/>
              <w:rPr>
                <w:rFonts w:ascii="Verdana" w:eastAsia="Times New Roman" w:hAnsi="Verdana" w:cs="Times New Roman"/>
                <w:b/>
                <w:sz w:val="18"/>
                <w:szCs w:val="18"/>
                <w:lang w:val="en-US"/>
              </w:rPr>
            </w:pPr>
          </w:p>
          <w:p w14:paraId="07AB5EBB" w14:textId="73876EA5"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ASSESSMENT:</w:t>
            </w:r>
          </w:p>
          <w:p w14:paraId="1A6E5E69" w14:textId="1B3C7D96" w:rsidR="00F97734" w:rsidRPr="00033AE2" w:rsidRDefault="00F97734" w:rsidP="00F97734">
            <w:pPr>
              <w:spacing w:after="0"/>
              <w:ind w:right="75"/>
              <w:jc w:val="both"/>
              <w:rPr>
                <w:rFonts w:ascii="Verdana" w:eastAsia="Times New Roman" w:hAnsi="Verdana" w:cs="Arial"/>
                <w:sz w:val="18"/>
                <w:szCs w:val="18"/>
                <w:lang w:val="en-US"/>
              </w:rPr>
            </w:pPr>
          </w:p>
          <w:tbl>
            <w:tblPr>
              <w:tblStyle w:val="TableGrid"/>
              <w:tblW w:w="0" w:type="auto"/>
              <w:tblLook w:val="04A0" w:firstRow="1" w:lastRow="0" w:firstColumn="1" w:lastColumn="0" w:noHBand="0" w:noVBand="1"/>
            </w:tblPr>
            <w:tblGrid>
              <w:gridCol w:w="6115"/>
              <w:gridCol w:w="1276"/>
            </w:tblGrid>
            <w:tr w:rsidR="00F97734" w:rsidRPr="00033AE2" w14:paraId="13CE3660" w14:textId="77777777" w:rsidTr="00F40292">
              <w:tc>
                <w:tcPr>
                  <w:tcW w:w="6115" w:type="dxa"/>
                </w:tcPr>
                <w:p w14:paraId="7DE17497" w14:textId="67DEDA20" w:rsidR="00F97734" w:rsidRPr="00033AE2" w:rsidRDefault="00F97734" w:rsidP="00F97734">
                  <w:pPr>
                    <w:spacing w:line="259" w:lineRule="auto"/>
                    <w:ind w:right="75"/>
                    <w:jc w:val="both"/>
                    <w:rPr>
                      <w:rFonts w:ascii="Verdana" w:eastAsia="Times New Roman" w:hAnsi="Verdana" w:cs="Arial"/>
                      <w:bCs/>
                      <w:sz w:val="18"/>
                      <w:szCs w:val="18"/>
                      <w:lang w:val="es-ES"/>
                    </w:rPr>
                  </w:pPr>
                  <w:proofErr w:type="spellStart"/>
                  <w:r w:rsidRPr="00033AE2">
                    <w:rPr>
                      <w:rFonts w:ascii="Verdana" w:eastAsia="Times New Roman" w:hAnsi="Verdana" w:cs="Arial"/>
                      <w:bCs/>
                      <w:sz w:val="18"/>
                      <w:szCs w:val="18"/>
                      <w:lang w:val="es-ES"/>
                    </w:rPr>
                    <w:t>Class</w:t>
                  </w:r>
                  <w:proofErr w:type="spellEnd"/>
                  <w:r w:rsidRPr="00033AE2">
                    <w:rPr>
                      <w:rFonts w:ascii="Verdana" w:eastAsia="Times New Roman" w:hAnsi="Verdana" w:cs="Arial"/>
                      <w:bCs/>
                      <w:sz w:val="18"/>
                      <w:szCs w:val="18"/>
                      <w:lang w:val="es-ES"/>
                    </w:rPr>
                    <w:t xml:space="preserve"> </w:t>
                  </w:r>
                  <w:proofErr w:type="spellStart"/>
                  <w:r w:rsidRPr="00033AE2">
                    <w:rPr>
                      <w:rFonts w:ascii="Verdana" w:eastAsia="Times New Roman" w:hAnsi="Verdana" w:cs="Arial"/>
                      <w:bCs/>
                      <w:sz w:val="18"/>
                      <w:szCs w:val="18"/>
                      <w:lang w:val="es-ES"/>
                    </w:rPr>
                    <w:t>Participation</w:t>
                  </w:r>
                  <w:proofErr w:type="spellEnd"/>
                  <w:r w:rsidRPr="00033AE2">
                    <w:rPr>
                      <w:rFonts w:ascii="Verdana" w:eastAsia="Times New Roman" w:hAnsi="Verdana" w:cs="Arial"/>
                      <w:bCs/>
                      <w:sz w:val="18"/>
                      <w:szCs w:val="18"/>
                      <w:lang w:val="es-ES"/>
                    </w:rPr>
                    <w:t xml:space="preserve"> (</w:t>
                  </w:r>
                  <w:proofErr w:type="spellStart"/>
                  <w:r w:rsidR="00C44B5D">
                    <w:rPr>
                      <w:rFonts w:ascii="Verdana" w:eastAsia="Times New Roman" w:hAnsi="Verdana" w:cs="Arial"/>
                      <w:bCs/>
                      <w:sz w:val="18"/>
                      <w:szCs w:val="18"/>
                      <w:lang w:val="es-ES"/>
                    </w:rPr>
                    <w:t>Daily</w:t>
                  </w:r>
                  <w:proofErr w:type="spellEnd"/>
                  <w:r w:rsidRPr="00033AE2">
                    <w:rPr>
                      <w:rFonts w:ascii="Verdana" w:eastAsia="Times New Roman" w:hAnsi="Verdana" w:cs="Arial"/>
                      <w:bCs/>
                      <w:sz w:val="18"/>
                      <w:szCs w:val="18"/>
                      <w:lang w:val="es-ES"/>
                    </w:rPr>
                    <w:t>)</w:t>
                  </w:r>
                </w:p>
              </w:tc>
              <w:tc>
                <w:tcPr>
                  <w:tcW w:w="1276" w:type="dxa"/>
                </w:tcPr>
                <w:p w14:paraId="4D42B95E" w14:textId="4E772DC9" w:rsidR="00F97734" w:rsidRPr="00033AE2" w:rsidRDefault="00F97734" w:rsidP="00F97734">
                  <w:pPr>
                    <w:spacing w:line="259" w:lineRule="auto"/>
                    <w:ind w:right="75"/>
                    <w:jc w:val="both"/>
                    <w:rPr>
                      <w:rFonts w:ascii="Verdana" w:eastAsia="Times New Roman" w:hAnsi="Verdana" w:cs="Arial"/>
                      <w:bCs/>
                      <w:sz w:val="18"/>
                      <w:szCs w:val="18"/>
                      <w:lang w:val="es-ES"/>
                    </w:rPr>
                  </w:pPr>
                  <w:r w:rsidRPr="00033AE2">
                    <w:rPr>
                      <w:rFonts w:ascii="Verdana" w:eastAsia="Times New Roman" w:hAnsi="Verdana" w:cs="Arial"/>
                      <w:bCs/>
                      <w:sz w:val="18"/>
                      <w:szCs w:val="18"/>
                      <w:lang w:val="es-ES"/>
                    </w:rPr>
                    <w:t>1</w:t>
                  </w:r>
                  <w:r w:rsidR="00C44B5D">
                    <w:rPr>
                      <w:rFonts w:ascii="Verdana" w:eastAsia="Times New Roman" w:hAnsi="Verdana" w:cs="Arial"/>
                      <w:bCs/>
                      <w:sz w:val="18"/>
                      <w:szCs w:val="18"/>
                      <w:lang w:val="es-ES"/>
                    </w:rPr>
                    <w:t>0</w:t>
                  </w:r>
                  <w:r w:rsidRPr="00033AE2">
                    <w:rPr>
                      <w:rFonts w:ascii="Verdana" w:eastAsia="Times New Roman" w:hAnsi="Verdana" w:cs="Arial"/>
                      <w:bCs/>
                      <w:sz w:val="18"/>
                      <w:szCs w:val="18"/>
                      <w:lang w:val="es-ES"/>
                    </w:rPr>
                    <w:t>%</w:t>
                  </w:r>
                </w:p>
              </w:tc>
            </w:tr>
            <w:tr w:rsidR="00F97734" w:rsidRPr="00033AE2" w14:paraId="1BC94B96" w14:textId="77777777" w:rsidTr="00F40292">
              <w:tc>
                <w:tcPr>
                  <w:tcW w:w="6115" w:type="dxa"/>
                </w:tcPr>
                <w:p w14:paraId="6908B194" w14:textId="70877D74" w:rsidR="00F97734" w:rsidRPr="00033AE2" w:rsidRDefault="00F97734" w:rsidP="00F97734">
                  <w:pPr>
                    <w:spacing w:line="259" w:lineRule="auto"/>
                    <w:ind w:right="75"/>
                    <w:jc w:val="both"/>
                    <w:rPr>
                      <w:rFonts w:ascii="Verdana" w:eastAsia="Times New Roman" w:hAnsi="Verdana" w:cs="Arial"/>
                      <w:bCs/>
                      <w:sz w:val="18"/>
                      <w:szCs w:val="18"/>
                    </w:rPr>
                  </w:pPr>
                  <w:r w:rsidRPr="00033AE2">
                    <w:rPr>
                      <w:rFonts w:ascii="Verdana" w:eastAsia="Times New Roman" w:hAnsi="Verdana" w:cs="Arial"/>
                      <w:bCs/>
                      <w:sz w:val="18"/>
                      <w:szCs w:val="18"/>
                    </w:rPr>
                    <w:t xml:space="preserve">Assignments posted on </w:t>
                  </w:r>
                  <w:r w:rsidR="0064187B">
                    <w:rPr>
                      <w:rFonts w:ascii="Verdana" w:eastAsia="Times New Roman" w:hAnsi="Verdana" w:cs="Arial"/>
                      <w:bCs/>
                      <w:sz w:val="18"/>
                      <w:szCs w:val="18"/>
                    </w:rPr>
                    <w:t xml:space="preserve">Dropbox on </w:t>
                  </w:r>
                  <w:r w:rsidR="00C44B5D">
                    <w:rPr>
                      <w:rFonts w:ascii="Verdana" w:eastAsia="Times New Roman" w:hAnsi="Verdana" w:cs="Arial"/>
                      <w:bCs/>
                      <w:sz w:val="18"/>
                      <w:szCs w:val="18"/>
                    </w:rPr>
                    <w:t>D2L</w:t>
                  </w:r>
                </w:p>
              </w:tc>
              <w:tc>
                <w:tcPr>
                  <w:tcW w:w="1276" w:type="dxa"/>
                </w:tcPr>
                <w:p w14:paraId="0D915728" w14:textId="2EFAD914" w:rsidR="00F97734" w:rsidRPr="00B00B85" w:rsidRDefault="0064187B" w:rsidP="00F97734">
                  <w:pPr>
                    <w:spacing w:line="259" w:lineRule="auto"/>
                    <w:ind w:right="75"/>
                    <w:jc w:val="both"/>
                    <w:rPr>
                      <w:rFonts w:ascii="Verdana" w:eastAsia="Times New Roman" w:hAnsi="Verdana" w:cs="Arial"/>
                      <w:bCs/>
                      <w:sz w:val="18"/>
                      <w:szCs w:val="18"/>
                    </w:rPr>
                  </w:pPr>
                  <w:r w:rsidRPr="00B00B85">
                    <w:rPr>
                      <w:rFonts w:ascii="Verdana" w:eastAsia="Times New Roman" w:hAnsi="Verdana" w:cs="Arial"/>
                      <w:bCs/>
                      <w:sz w:val="18"/>
                      <w:szCs w:val="18"/>
                    </w:rPr>
                    <w:t>25</w:t>
                  </w:r>
                  <w:r w:rsidR="00F97734" w:rsidRPr="00B00B85">
                    <w:rPr>
                      <w:rFonts w:ascii="Verdana" w:eastAsia="Times New Roman" w:hAnsi="Verdana" w:cs="Arial"/>
                      <w:bCs/>
                      <w:sz w:val="18"/>
                      <w:szCs w:val="18"/>
                    </w:rPr>
                    <w:t>%</w:t>
                  </w:r>
                </w:p>
              </w:tc>
            </w:tr>
            <w:tr w:rsidR="00F97734" w:rsidRPr="00033AE2" w14:paraId="688CEA81" w14:textId="77777777" w:rsidTr="00F40292">
              <w:tc>
                <w:tcPr>
                  <w:tcW w:w="6115" w:type="dxa"/>
                </w:tcPr>
                <w:p w14:paraId="20F7FF52" w14:textId="73E870A6" w:rsidR="00F97734" w:rsidRPr="00033AE2" w:rsidRDefault="00331683" w:rsidP="00F97734">
                  <w:pPr>
                    <w:spacing w:line="259" w:lineRule="auto"/>
                    <w:ind w:right="75"/>
                    <w:jc w:val="both"/>
                    <w:rPr>
                      <w:rFonts w:ascii="Verdana" w:eastAsia="Times New Roman" w:hAnsi="Verdana" w:cs="Arial"/>
                      <w:bCs/>
                      <w:sz w:val="18"/>
                      <w:szCs w:val="18"/>
                    </w:rPr>
                  </w:pPr>
                  <w:r>
                    <w:rPr>
                      <w:rFonts w:ascii="Verdana" w:eastAsia="Times New Roman" w:hAnsi="Verdana" w:cs="Arial"/>
                      <w:bCs/>
                      <w:sz w:val="18"/>
                      <w:szCs w:val="18"/>
                    </w:rPr>
                    <w:t>Oral Presentation</w:t>
                  </w:r>
                </w:p>
              </w:tc>
              <w:tc>
                <w:tcPr>
                  <w:tcW w:w="1276" w:type="dxa"/>
                </w:tcPr>
                <w:p w14:paraId="650AC0A2" w14:textId="47B67581" w:rsidR="00F97734" w:rsidRPr="00033AE2" w:rsidRDefault="00F97734" w:rsidP="00F97734">
                  <w:pPr>
                    <w:spacing w:line="259" w:lineRule="auto"/>
                    <w:ind w:right="75"/>
                    <w:jc w:val="both"/>
                    <w:rPr>
                      <w:rFonts w:ascii="Verdana" w:eastAsia="Times New Roman" w:hAnsi="Verdana" w:cs="Arial"/>
                      <w:bCs/>
                      <w:sz w:val="18"/>
                      <w:szCs w:val="18"/>
                    </w:rPr>
                  </w:pPr>
                  <w:r w:rsidRPr="00033AE2">
                    <w:rPr>
                      <w:rFonts w:ascii="Verdana" w:eastAsia="Times New Roman" w:hAnsi="Verdana" w:cs="Arial"/>
                      <w:bCs/>
                      <w:sz w:val="18"/>
                      <w:szCs w:val="18"/>
                    </w:rPr>
                    <w:t>2</w:t>
                  </w:r>
                  <w:r w:rsidR="0064187B">
                    <w:rPr>
                      <w:rFonts w:ascii="Verdana" w:eastAsia="Times New Roman" w:hAnsi="Verdana" w:cs="Arial"/>
                      <w:bCs/>
                      <w:sz w:val="18"/>
                      <w:szCs w:val="18"/>
                    </w:rPr>
                    <w:t>0</w:t>
                  </w:r>
                  <w:r w:rsidRPr="00033AE2">
                    <w:rPr>
                      <w:rFonts w:ascii="Verdana" w:eastAsia="Times New Roman" w:hAnsi="Verdana" w:cs="Arial"/>
                      <w:bCs/>
                      <w:sz w:val="18"/>
                      <w:szCs w:val="18"/>
                    </w:rPr>
                    <w:t>%</w:t>
                  </w:r>
                </w:p>
              </w:tc>
            </w:tr>
            <w:tr w:rsidR="00F97734" w:rsidRPr="00033AE2" w14:paraId="1E67F1A0" w14:textId="77777777" w:rsidTr="00F40292">
              <w:tc>
                <w:tcPr>
                  <w:tcW w:w="6115" w:type="dxa"/>
                </w:tcPr>
                <w:p w14:paraId="010D4709" w14:textId="0B806550" w:rsidR="00F97734" w:rsidRPr="00033AE2" w:rsidRDefault="0064187B" w:rsidP="00F97734">
                  <w:pPr>
                    <w:spacing w:line="259" w:lineRule="auto"/>
                    <w:ind w:right="75"/>
                    <w:jc w:val="both"/>
                    <w:rPr>
                      <w:rFonts w:ascii="Verdana" w:eastAsia="Times New Roman" w:hAnsi="Verdana" w:cs="Arial"/>
                      <w:bCs/>
                      <w:sz w:val="18"/>
                      <w:szCs w:val="18"/>
                    </w:rPr>
                  </w:pPr>
                  <w:r>
                    <w:rPr>
                      <w:rFonts w:ascii="Verdana" w:eastAsia="Times New Roman" w:hAnsi="Verdana" w:cs="Arial"/>
                      <w:bCs/>
                      <w:sz w:val="18"/>
                      <w:szCs w:val="18"/>
                    </w:rPr>
                    <w:t>Journal</w:t>
                  </w:r>
                  <w:r w:rsidR="00F97734" w:rsidRPr="00033AE2">
                    <w:rPr>
                      <w:rFonts w:ascii="Verdana" w:eastAsia="Times New Roman" w:hAnsi="Verdana" w:cs="Arial"/>
                      <w:bCs/>
                      <w:sz w:val="18"/>
                      <w:szCs w:val="18"/>
                    </w:rPr>
                    <w:t xml:space="preserve"> </w:t>
                  </w:r>
                </w:p>
              </w:tc>
              <w:tc>
                <w:tcPr>
                  <w:tcW w:w="1276" w:type="dxa"/>
                </w:tcPr>
                <w:p w14:paraId="756AD485" w14:textId="54B24464" w:rsidR="00F97734" w:rsidRPr="00033AE2" w:rsidRDefault="0064187B" w:rsidP="00F97734">
                  <w:pPr>
                    <w:spacing w:line="259" w:lineRule="auto"/>
                    <w:ind w:right="75"/>
                    <w:jc w:val="both"/>
                    <w:rPr>
                      <w:rFonts w:ascii="Verdana" w:eastAsia="Times New Roman" w:hAnsi="Verdana" w:cs="Arial"/>
                      <w:bCs/>
                      <w:sz w:val="18"/>
                      <w:szCs w:val="18"/>
                    </w:rPr>
                  </w:pPr>
                  <w:r>
                    <w:rPr>
                      <w:rFonts w:ascii="Verdana" w:eastAsia="Times New Roman" w:hAnsi="Verdana" w:cs="Arial"/>
                      <w:bCs/>
                      <w:sz w:val="18"/>
                      <w:szCs w:val="18"/>
                    </w:rPr>
                    <w:t>20</w:t>
                  </w:r>
                  <w:r w:rsidR="00F97734" w:rsidRPr="00033AE2">
                    <w:rPr>
                      <w:rFonts w:ascii="Verdana" w:eastAsia="Times New Roman" w:hAnsi="Verdana" w:cs="Arial"/>
                      <w:bCs/>
                      <w:sz w:val="18"/>
                      <w:szCs w:val="18"/>
                    </w:rPr>
                    <w:t>%</w:t>
                  </w:r>
                </w:p>
              </w:tc>
            </w:tr>
            <w:tr w:rsidR="00F97734" w:rsidRPr="00033AE2" w14:paraId="605A3AD1" w14:textId="77777777" w:rsidTr="00F40292">
              <w:tc>
                <w:tcPr>
                  <w:tcW w:w="6115" w:type="dxa"/>
                </w:tcPr>
                <w:p w14:paraId="14AD3728" w14:textId="2E8B2624" w:rsidR="00F97734" w:rsidRPr="00033AE2" w:rsidRDefault="00996369" w:rsidP="00F97734">
                  <w:pPr>
                    <w:spacing w:line="259" w:lineRule="auto"/>
                    <w:ind w:right="75"/>
                    <w:jc w:val="both"/>
                    <w:rPr>
                      <w:rFonts w:ascii="Verdana" w:eastAsia="Times New Roman" w:hAnsi="Verdana" w:cs="Arial"/>
                      <w:bCs/>
                      <w:sz w:val="18"/>
                      <w:szCs w:val="18"/>
                    </w:rPr>
                  </w:pPr>
                  <w:r>
                    <w:rPr>
                      <w:rFonts w:ascii="Verdana" w:eastAsia="Times New Roman" w:hAnsi="Verdana" w:cs="Arial"/>
                      <w:bCs/>
                      <w:sz w:val="18"/>
                      <w:szCs w:val="18"/>
                    </w:rPr>
                    <w:t>Final Exam</w:t>
                  </w:r>
                </w:p>
              </w:tc>
              <w:tc>
                <w:tcPr>
                  <w:tcW w:w="1276" w:type="dxa"/>
                </w:tcPr>
                <w:p w14:paraId="5429BD91" w14:textId="5D402AB2" w:rsidR="00F97734" w:rsidRPr="00033AE2" w:rsidRDefault="00F97734" w:rsidP="00F97734">
                  <w:pPr>
                    <w:spacing w:line="259" w:lineRule="auto"/>
                    <w:ind w:right="75"/>
                    <w:jc w:val="both"/>
                    <w:rPr>
                      <w:rFonts w:ascii="Verdana" w:eastAsia="Times New Roman" w:hAnsi="Verdana" w:cs="Arial"/>
                      <w:bCs/>
                      <w:sz w:val="18"/>
                      <w:szCs w:val="18"/>
                    </w:rPr>
                  </w:pPr>
                  <w:r w:rsidRPr="00033AE2">
                    <w:rPr>
                      <w:rFonts w:ascii="Verdana" w:eastAsia="Times New Roman" w:hAnsi="Verdana" w:cs="Arial"/>
                      <w:bCs/>
                      <w:sz w:val="18"/>
                      <w:szCs w:val="18"/>
                    </w:rPr>
                    <w:t>2</w:t>
                  </w:r>
                  <w:r w:rsidR="0064187B">
                    <w:rPr>
                      <w:rFonts w:ascii="Verdana" w:eastAsia="Times New Roman" w:hAnsi="Verdana" w:cs="Arial"/>
                      <w:bCs/>
                      <w:sz w:val="18"/>
                      <w:szCs w:val="18"/>
                    </w:rPr>
                    <w:t>5</w:t>
                  </w:r>
                  <w:r w:rsidRPr="00033AE2">
                    <w:rPr>
                      <w:rFonts w:ascii="Verdana" w:eastAsia="Times New Roman" w:hAnsi="Verdana" w:cs="Arial"/>
                      <w:bCs/>
                      <w:sz w:val="18"/>
                      <w:szCs w:val="18"/>
                    </w:rPr>
                    <w:t>%</w:t>
                  </w:r>
                </w:p>
              </w:tc>
            </w:tr>
            <w:tr w:rsidR="00F97734" w:rsidRPr="00033AE2" w14:paraId="456C6F02" w14:textId="77777777" w:rsidTr="00F40292">
              <w:tc>
                <w:tcPr>
                  <w:tcW w:w="6115" w:type="dxa"/>
                </w:tcPr>
                <w:p w14:paraId="30184C5B" w14:textId="65508828" w:rsidR="00F97734" w:rsidRPr="00033AE2" w:rsidRDefault="00F97734" w:rsidP="00F97734">
                  <w:pPr>
                    <w:ind w:right="75"/>
                    <w:jc w:val="both"/>
                    <w:rPr>
                      <w:rFonts w:ascii="Verdana" w:eastAsia="Times New Roman" w:hAnsi="Verdana" w:cs="Arial"/>
                      <w:bCs/>
                      <w:sz w:val="18"/>
                      <w:szCs w:val="18"/>
                    </w:rPr>
                  </w:pPr>
                  <w:r w:rsidRPr="00033AE2">
                    <w:rPr>
                      <w:rFonts w:ascii="Verdana" w:eastAsia="Times New Roman" w:hAnsi="Verdana" w:cs="Arial"/>
                      <w:bCs/>
                      <w:sz w:val="18"/>
                      <w:szCs w:val="18"/>
                    </w:rPr>
                    <w:t>Total</w:t>
                  </w:r>
                </w:p>
              </w:tc>
              <w:tc>
                <w:tcPr>
                  <w:tcW w:w="1276" w:type="dxa"/>
                </w:tcPr>
                <w:p w14:paraId="2F35FE60" w14:textId="3A579104" w:rsidR="00F97734" w:rsidRPr="00033AE2" w:rsidRDefault="00F97734" w:rsidP="00F97734">
                  <w:pPr>
                    <w:ind w:right="75"/>
                    <w:jc w:val="both"/>
                    <w:rPr>
                      <w:rFonts w:ascii="Verdana" w:eastAsia="Times New Roman" w:hAnsi="Verdana" w:cs="Arial"/>
                      <w:bCs/>
                      <w:sz w:val="18"/>
                      <w:szCs w:val="18"/>
                    </w:rPr>
                  </w:pPr>
                  <w:r w:rsidRPr="00033AE2">
                    <w:rPr>
                      <w:rFonts w:ascii="Verdana" w:eastAsia="Times New Roman" w:hAnsi="Verdana" w:cs="Arial"/>
                      <w:bCs/>
                      <w:sz w:val="18"/>
                      <w:szCs w:val="18"/>
                    </w:rPr>
                    <w:t>100%</w:t>
                  </w:r>
                </w:p>
              </w:tc>
            </w:tr>
          </w:tbl>
          <w:p w14:paraId="7AAA99F6" w14:textId="26A87E03" w:rsidR="00F97734" w:rsidRDefault="00F97734" w:rsidP="00F97734">
            <w:pPr>
              <w:spacing w:after="0"/>
              <w:ind w:right="75"/>
              <w:jc w:val="both"/>
              <w:rPr>
                <w:rFonts w:ascii="Verdana" w:eastAsia="Times New Roman" w:hAnsi="Verdana" w:cs="Arial"/>
                <w:sz w:val="18"/>
                <w:szCs w:val="18"/>
                <w:lang w:val="en-US"/>
              </w:rPr>
            </w:pPr>
          </w:p>
          <w:p w14:paraId="28F6FC27" w14:textId="597CE3D5" w:rsidR="00996369" w:rsidRDefault="00996369" w:rsidP="00F97734">
            <w:pPr>
              <w:spacing w:after="0"/>
              <w:ind w:right="75"/>
              <w:jc w:val="both"/>
              <w:rPr>
                <w:rFonts w:ascii="Verdana" w:eastAsia="Times New Roman" w:hAnsi="Verdana" w:cs="Arial"/>
                <w:b/>
                <w:bCs/>
                <w:sz w:val="18"/>
                <w:szCs w:val="18"/>
                <w:lang w:val="en-US"/>
              </w:rPr>
            </w:pPr>
            <w:r>
              <w:rPr>
                <w:rFonts w:ascii="Verdana" w:eastAsia="Times New Roman" w:hAnsi="Verdana" w:cs="Arial"/>
                <w:b/>
                <w:bCs/>
                <w:sz w:val="18"/>
                <w:szCs w:val="18"/>
                <w:lang w:val="en-US"/>
              </w:rPr>
              <w:t xml:space="preserve">Marking Criteria for Class </w:t>
            </w:r>
            <w:r w:rsidR="0064187B">
              <w:rPr>
                <w:rFonts w:ascii="Verdana" w:eastAsia="Times New Roman" w:hAnsi="Verdana" w:cs="Arial"/>
                <w:b/>
                <w:bCs/>
                <w:sz w:val="18"/>
                <w:szCs w:val="18"/>
                <w:lang w:val="en-US"/>
              </w:rPr>
              <w:t>Participation</w:t>
            </w:r>
          </w:p>
          <w:p w14:paraId="41BE72A1" w14:textId="77777777" w:rsidR="00996369" w:rsidRPr="00996369" w:rsidRDefault="00996369" w:rsidP="00996369">
            <w:pPr>
              <w:spacing w:after="0"/>
              <w:ind w:right="75"/>
              <w:jc w:val="both"/>
              <w:rPr>
                <w:rFonts w:ascii="Verdana" w:eastAsia="Times New Roman" w:hAnsi="Verdana" w:cs="Arial"/>
                <w:sz w:val="18"/>
                <w:szCs w:val="18"/>
                <w:lang w:val="en-US"/>
              </w:rPr>
            </w:pPr>
            <w:r w:rsidRPr="00996369">
              <w:rPr>
                <w:rFonts w:ascii="Verdana" w:eastAsia="Times New Roman" w:hAnsi="Verdana" w:cs="Arial"/>
                <w:sz w:val="18"/>
                <w:szCs w:val="18"/>
                <w:lang w:val="en-US"/>
              </w:rPr>
              <w:t>To derive the utmost benefit from instruction, daily attendance is essential. Lack of attendance may adversely affect your overall performance and may have a negative impact on your final grade. The final grade calculation considers your attendance and active, positive contribution to classes. The grade for attendance and participation will be assessed as follows:</w:t>
            </w:r>
          </w:p>
          <w:p w14:paraId="363BB960" w14:textId="2C435731" w:rsidR="00996369" w:rsidRDefault="00996369" w:rsidP="00F97734">
            <w:pPr>
              <w:spacing w:after="0"/>
              <w:ind w:right="75"/>
              <w:jc w:val="both"/>
              <w:rPr>
                <w:rFonts w:ascii="Verdana" w:eastAsia="Times New Roman" w:hAnsi="Verdana" w:cs="Arial"/>
                <w:b/>
                <w:bCs/>
                <w:sz w:val="18"/>
                <w:szCs w:val="18"/>
                <w:lang w:val="en-US"/>
              </w:rPr>
            </w:pPr>
          </w:p>
          <w:p w14:paraId="2E74B8EF" w14:textId="77777777" w:rsidR="00996369" w:rsidRPr="00996369" w:rsidRDefault="00996369" w:rsidP="00F97734">
            <w:pPr>
              <w:spacing w:after="0"/>
              <w:ind w:right="75"/>
              <w:jc w:val="both"/>
              <w:rPr>
                <w:rFonts w:ascii="Verdana" w:eastAsia="Times New Roman" w:hAnsi="Verdana" w:cs="Arial"/>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96369" w:rsidRPr="00996369" w14:paraId="7B168BAA" w14:textId="77777777" w:rsidTr="00EF715A">
              <w:tc>
                <w:tcPr>
                  <w:tcW w:w="4675" w:type="dxa"/>
                  <w:shd w:val="clear" w:color="auto" w:fill="auto"/>
                </w:tcPr>
                <w:p w14:paraId="02D30441" w14:textId="77777777" w:rsidR="00996369" w:rsidRPr="00996369" w:rsidRDefault="00996369" w:rsidP="00996369">
                  <w:pPr>
                    <w:spacing w:after="0"/>
                    <w:ind w:right="75"/>
                    <w:jc w:val="both"/>
                    <w:rPr>
                      <w:rFonts w:ascii="Verdana" w:eastAsia="Times New Roman" w:hAnsi="Verdana" w:cs="Arial"/>
                      <w:b/>
                      <w:bCs/>
                      <w:sz w:val="18"/>
                      <w:szCs w:val="18"/>
                      <w:lang w:val="en-US"/>
                    </w:rPr>
                  </w:pPr>
                  <w:r w:rsidRPr="00996369">
                    <w:rPr>
                      <w:rFonts w:ascii="Verdana" w:eastAsia="Times New Roman" w:hAnsi="Verdana" w:cs="Arial"/>
                      <w:b/>
                      <w:bCs/>
                      <w:sz w:val="18"/>
                      <w:szCs w:val="18"/>
                      <w:lang w:val="en-US"/>
                    </w:rPr>
                    <w:t>A (Excellent)</w:t>
                  </w:r>
                </w:p>
                <w:p w14:paraId="7456E935"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Preparation</w:t>
                  </w:r>
                  <w:r w:rsidRPr="00996369">
                    <w:rPr>
                      <w:rFonts w:ascii="Verdana" w:eastAsia="Times New Roman" w:hAnsi="Verdana" w:cs="Arial"/>
                      <w:bCs/>
                      <w:sz w:val="18"/>
                      <w:szCs w:val="18"/>
                      <w:lang w:val="en-US"/>
                    </w:rPr>
                    <w:t>: Always well-</w:t>
                  </w:r>
                  <w:proofErr w:type="gramStart"/>
                  <w:r w:rsidRPr="00996369">
                    <w:rPr>
                      <w:rFonts w:ascii="Verdana" w:eastAsia="Times New Roman" w:hAnsi="Verdana" w:cs="Arial"/>
                      <w:bCs/>
                      <w:sz w:val="18"/>
                      <w:szCs w:val="18"/>
                      <w:lang w:val="en-US"/>
                    </w:rPr>
                    <w:t>prepared.*</w:t>
                  </w:r>
                  <w:proofErr w:type="gramEnd"/>
                </w:p>
                <w:p w14:paraId="453D8DEB" w14:textId="7BEFE8B4"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Participation</w:t>
                  </w:r>
                  <w:r w:rsidRPr="00996369">
                    <w:rPr>
                      <w:rFonts w:ascii="Verdana" w:eastAsia="Times New Roman" w:hAnsi="Verdana" w:cs="Arial"/>
                      <w:bCs/>
                      <w:sz w:val="18"/>
                      <w:szCs w:val="18"/>
                      <w:lang w:val="en-US"/>
                    </w:rPr>
                    <w:t>: attentive** and always volunteers; always tries to use Spanish with classmates and instructor; makes the most of each activity; shows real resourcefulness and imagination when using the language; responds to and engages classmates in a respectful manner; remains critical and open-minded toward native culture.</w:t>
                  </w:r>
                </w:p>
                <w:p w14:paraId="657A3DEB" w14:textId="77777777" w:rsidR="00996369" w:rsidRPr="00996369" w:rsidRDefault="00996369" w:rsidP="00996369">
                  <w:pPr>
                    <w:spacing w:after="0"/>
                    <w:ind w:right="75"/>
                    <w:jc w:val="both"/>
                    <w:rPr>
                      <w:rFonts w:ascii="Verdana" w:eastAsia="Times New Roman" w:hAnsi="Verdana" w:cs="Arial"/>
                      <w:bCs/>
                      <w:sz w:val="18"/>
                      <w:szCs w:val="18"/>
                      <w:lang w:val="en-US"/>
                    </w:rPr>
                  </w:pPr>
                </w:p>
                <w:p w14:paraId="1DA66080" w14:textId="77777777" w:rsidR="00996369" w:rsidRPr="00996369" w:rsidRDefault="00996369" w:rsidP="00996369">
                  <w:pPr>
                    <w:spacing w:after="0"/>
                    <w:ind w:right="75"/>
                    <w:jc w:val="both"/>
                    <w:rPr>
                      <w:rFonts w:ascii="Verdana" w:eastAsia="Times New Roman" w:hAnsi="Verdana" w:cs="Arial"/>
                      <w:b/>
                      <w:bCs/>
                      <w:sz w:val="18"/>
                      <w:szCs w:val="18"/>
                      <w:lang w:val="en-US"/>
                    </w:rPr>
                  </w:pPr>
                  <w:r w:rsidRPr="00996369">
                    <w:rPr>
                      <w:rFonts w:ascii="Verdana" w:eastAsia="Times New Roman" w:hAnsi="Verdana" w:cs="Arial"/>
                      <w:b/>
                      <w:bCs/>
                      <w:sz w:val="18"/>
                      <w:szCs w:val="18"/>
                      <w:lang w:val="en-US"/>
                    </w:rPr>
                    <w:t>B (Very good)</w:t>
                  </w:r>
                </w:p>
                <w:p w14:paraId="12D0D935"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Preparation</w:t>
                  </w:r>
                  <w:r w:rsidRPr="00996369">
                    <w:rPr>
                      <w:rFonts w:ascii="Verdana" w:eastAsia="Times New Roman" w:hAnsi="Verdana" w:cs="Arial"/>
                      <w:bCs/>
                      <w:sz w:val="18"/>
                      <w:szCs w:val="18"/>
                      <w:lang w:val="en-US"/>
                    </w:rPr>
                    <w:t>: Usually well prepared.</w:t>
                  </w:r>
                </w:p>
                <w:p w14:paraId="71297D66" w14:textId="2667B6E6"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Participation</w:t>
                  </w:r>
                  <w:r w:rsidRPr="00996369">
                    <w:rPr>
                      <w:rFonts w:ascii="Verdana" w:eastAsia="Times New Roman" w:hAnsi="Verdana" w:cs="Arial"/>
                      <w:bCs/>
                      <w:sz w:val="18"/>
                      <w:szCs w:val="18"/>
                      <w:lang w:val="en-US"/>
                    </w:rPr>
                    <w:t xml:space="preserve">: attentive and frequently volunteers; almost always tries to use Spanish with classmates and instructor; makes the most of each activity; completes </w:t>
                  </w:r>
                  <w:r>
                    <w:rPr>
                      <w:rFonts w:ascii="Verdana" w:eastAsia="Times New Roman" w:hAnsi="Verdana" w:cs="Arial"/>
                      <w:bCs/>
                      <w:sz w:val="18"/>
                      <w:szCs w:val="18"/>
                      <w:lang w:val="en-US"/>
                    </w:rPr>
                    <w:t xml:space="preserve">tasks and </w:t>
                  </w:r>
                  <w:r w:rsidRPr="00996369">
                    <w:rPr>
                      <w:rFonts w:ascii="Verdana" w:eastAsia="Times New Roman" w:hAnsi="Verdana" w:cs="Arial"/>
                      <w:bCs/>
                      <w:sz w:val="18"/>
                      <w:szCs w:val="18"/>
                      <w:lang w:val="en-US"/>
                    </w:rPr>
                    <w:t>activities with some imagination and resourcefulness; makes some effort to engage fellow; shows some development of cultural sensitivity. </w:t>
                  </w:r>
                </w:p>
                <w:p w14:paraId="5FBCA644" w14:textId="77777777" w:rsidR="00996369" w:rsidRPr="00996369" w:rsidRDefault="00996369" w:rsidP="00996369">
                  <w:pPr>
                    <w:spacing w:after="0"/>
                    <w:ind w:right="75"/>
                    <w:jc w:val="both"/>
                    <w:rPr>
                      <w:rFonts w:ascii="Verdana" w:eastAsia="Times New Roman" w:hAnsi="Verdana" w:cs="Arial"/>
                      <w:b/>
                      <w:bCs/>
                      <w:sz w:val="18"/>
                      <w:szCs w:val="18"/>
                      <w:lang w:val="en-US"/>
                    </w:rPr>
                  </w:pPr>
                </w:p>
              </w:tc>
              <w:tc>
                <w:tcPr>
                  <w:tcW w:w="4675" w:type="dxa"/>
                  <w:shd w:val="clear" w:color="auto" w:fill="auto"/>
                </w:tcPr>
                <w:p w14:paraId="6343746A" w14:textId="77777777" w:rsidR="00996369" w:rsidRPr="00996369" w:rsidRDefault="00996369" w:rsidP="00996369">
                  <w:pPr>
                    <w:spacing w:after="0"/>
                    <w:ind w:right="75"/>
                    <w:jc w:val="both"/>
                    <w:rPr>
                      <w:rFonts w:ascii="Verdana" w:eastAsia="Times New Roman" w:hAnsi="Verdana" w:cs="Arial"/>
                      <w:b/>
                      <w:bCs/>
                      <w:sz w:val="18"/>
                      <w:szCs w:val="18"/>
                      <w:lang w:val="en-US"/>
                    </w:rPr>
                  </w:pPr>
                  <w:r w:rsidRPr="00996369">
                    <w:rPr>
                      <w:rFonts w:ascii="Verdana" w:eastAsia="Times New Roman" w:hAnsi="Verdana" w:cs="Arial"/>
                      <w:b/>
                      <w:bCs/>
                      <w:sz w:val="18"/>
                      <w:szCs w:val="18"/>
                      <w:lang w:val="en-US"/>
                    </w:rPr>
                    <w:t>C (Good)</w:t>
                  </w:r>
                </w:p>
                <w:p w14:paraId="2DD5EE0F"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Preparation</w:t>
                  </w:r>
                  <w:r w:rsidRPr="00996369">
                    <w:rPr>
                      <w:rFonts w:ascii="Verdana" w:eastAsia="Times New Roman" w:hAnsi="Verdana" w:cs="Arial"/>
                      <w:bCs/>
                      <w:sz w:val="18"/>
                      <w:szCs w:val="18"/>
                      <w:lang w:val="en-US"/>
                    </w:rPr>
                    <w:t>: Adequately prepared.</w:t>
                  </w:r>
                </w:p>
                <w:p w14:paraId="031A9057" w14:textId="377C39C5"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Participation</w:t>
                  </w:r>
                  <w:r w:rsidRPr="00996369">
                    <w:rPr>
                      <w:rFonts w:ascii="Verdana" w:eastAsia="Times New Roman" w:hAnsi="Verdana" w:cs="Arial"/>
                      <w:bCs/>
                      <w:sz w:val="18"/>
                      <w:szCs w:val="18"/>
                      <w:lang w:val="en-US"/>
                    </w:rPr>
                    <w:t xml:space="preserve">: Attentive and occasionally volunteers; sometimes needs to be reminded to use Spanish with instructor and classmates; responds and completes </w:t>
                  </w:r>
                  <w:r>
                    <w:rPr>
                      <w:rFonts w:ascii="Verdana" w:eastAsia="Times New Roman" w:hAnsi="Verdana" w:cs="Arial"/>
                      <w:bCs/>
                      <w:sz w:val="18"/>
                      <w:szCs w:val="18"/>
                      <w:lang w:val="en-US"/>
                    </w:rPr>
                    <w:t>activities</w:t>
                  </w:r>
                  <w:r w:rsidRPr="00996369">
                    <w:rPr>
                      <w:rFonts w:ascii="Verdana" w:eastAsia="Times New Roman" w:hAnsi="Verdana" w:cs="Arial"/>
                      <w:bCs/>
                      <w:sz w:val="18"/>
                      <w:szCs w:val="18"/>
                      <w:lang w:val="en-US"/>
                    </w:rPr>
                    <w:t xml:space="preserve"> with minimal imagination; does not engage classmates beyond the minimum requirements for an assignment.</w:t>
                  </w:r>
                </w:p>
                <w:p w14:paraId="2D2019BF" w14:textId="77777777" w:rsidR="00996369" w:rsidRPr="00996369" w:rsidRDefault="00996369" w:rsidP="00996369">
                  <w:pPr>
                    <w:spacing w:after="0"/>
                    <w:ind w:right="75"/>
                    <w:jc w:val="both"/>
                    <w:rPr>
                      <w:rFonts w:ascii="Verdana" w:eastAsia="Times New Roman" w:hAnsi="Verdana" w:cs="Arial"/>
                      <w:b/>
                      <w:bCs/>
                      <w:sz w:val="18"/>
                      <w:szCs w:val="18"/>
                      <w:lang w:val="en-US"/>
                    </w:rPr>
                  </w:pPr>
                </w:p>
                <w:p w14:paraId="43887A72" w14:textId="77777777" w:rsidR="00996369" w:rsidRPr="00996369" w:rsidRDefault="00996369" w:rsidP="00996369">
                  <w:pPr>
                    <w:spacing w:after="0"/>
                    <w:ind w:right="75"/>
                    <w:jc w:val="both"/>
                    <w:rPr>
                      <w:rFonts w:ascii="Verdana" w:eastAsia="Times New Roman" w:hAnsi="Verdana" w:cs="Arial"/>
                      <w:b/>
                      <w:bCs/>
                      <w:sz w:val="18"/>
                      <w:szCs w:val="18"/>
                      <w:lang w:val="en-US"/>
                    </w:rPr>
                  </w:pPr>
                  <w:r w:rsidRPr="00996369">
                    <w:rPr>
                      <w:rFonts w:ascii="Verdana" w:eastAsia="Times New Roman" w:hAnsi="Verdana" w:cs="Arial"/>
                      <w:b/>
                      <w:bCs/>
                      <w:sz w:val="18"/>
                      <w:szCs w:val="18"/>
                      <w:lang w:val="en-US"/>
                    </w:rPr>
                    <w:t>D (Fair)</w:t>
                  </w:r>
                </w:p>
                <w:p w14:paraId="65CE51E3"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Preparation</w:t>
                  </w:r>
                  <w:r w:rsidRPr="00996369">
                    <w:rPr>
                      <w:rFonts w:ascii="Verdana" w:eastAsia="Times New Roman" w:hAnsi="Verdana" w:cs="Arial"/>
                      <w:bCs/>
                      <w:sz w:val="18"/>
                      <w:szCs w:val="18"/>
                      <w:lang w:val="en-US"/>
                    </w:rPr>
                    <w:t>: Usually unprepared.</w:t>
                  </w:r>
                </w:p>
                <w:p w14:paraId="37284F93"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Participation</w:t>
                  </w:r>
                  <w:r w:rsidRPr="00996369">
                    <w:rPr>
                      <w:rFonts w:ascii="Verdana" w:eastAsia="Times New Roman" w:hAnsi="Verdana" w:cs="Arial"/>
                      <w:bCs/>
                      <w:sz w:val="18"/>
                      <w:szCs w:val="18"/>
                      <w:lang w:val="en-US"/>
                    </w:rPr>
                    <w:t>: Makes little effort to participate or complete exercises; rarely tries to use Spanish with the instructor or classmates.</w:t>
                  </w:r>
                </w:p>
                <w:p w14:paraId="208199A3" w14:textId="77777777" w:rsidR="00996369" w:rsidRPr="00996369" w:rsidRDefault="00996369" w:rsidP="00996369">
                  <w:pPr>
                    <w:spacing w:after="0"/>
                    <w:ind w:right="75"/>
                    <w:jc w:val="both"/>
                    <w:rPr>
                      <w:rFonts w:ascii="Verdana" w:eastAsia="Times New Roman" w:hAnsi="Verdana" w:cs="Arial"/>
                      <w:b/>
                      <w:bCs/>
                      <w:sz w:val="18"/>
                      <w:szCs w:val="18"/>
                      <w:lang w:val="en-US"/>
                    </w:rPr>
                  </w:pPr>
                </w:p>
                <w:p w14:paraId="26EFD6E3" w14:textId="77777777" w:rsidR="00996369" w:rsidRPr="00996369" w:rsidRDefault="00996369" w:rsidP="00996369">
                  <w:pPr>
                    <w:spacing w:after="0"/>
                    <w:ind w:right="75"/>
                    <w:jc w:val="both"/>
                    <w:rPr>
                      <w:rFonts w:ascii="Verdana" w:eastAsia="Times New Roman" w:hAnsi="Verdana" w:cs="Arial"/>
                      <w:b/>
                      <w:bCs/>
                      <w:sz w:val="18"/>
                      <w:szCs w:val="18"/>
                      <w:lang w:val="en-US"/>
                    </w:rPr>
                  </w:pPr>
                  <w:r w:rsidRPr="00996369">
                    <w:rPr>
                      <w:rFonts w:ascii="Verdana" w:eastAsia="Times New Roman" w:hAnsi="Verdana" w:cs="Arial"/>
                      <w:b/>
                      <w:bCs/>
                      <w:sz w:val="18"/>
                      <w:szCs w:val="18"/>
                      <w:lang w:val="en-US"/>
                    </w:rPr>
                    <w:t>F (Poor)</w:t>
                  </w:r>
                </w:p>
                <w:p w14:paraId="5A137FAE"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Preparation</w:t>
                  </w:r>
                  <w:r w:rsidRPr="00996369">
                    <w:rPr>
                      <w:rFonts w:ascii="Verdana" w:eastAsia="Times New Roman" w:hAnsi="Verdana" w:cs="Arial"/>
                      <w:bCs/>
                      <w:sz w:val="18"/>
                      <w:szCs w:val="18"/>
                      <w:lang w:val="en-US"/>
                    </w:rPr>
                    <w:t>: Always unprepared.</w:t>
                  </w:r>
                </w:p>
                <w:p w14:paraId="39161F69"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u w:val="single"/>
                      <w:lang w:val="en-US"/>
                    </w:rPr>
                    <w:t>Participation</w:t>
                  </w:r>
                  <w:r w:rsidRPr="00996369">
                    <w:rPr>
                      <w:rFonts w:ascii="Verdana" w:eastAsia="Times New Roman" w:hAnsi="Verdana" w:cs="Arial"/>
                      <w:bCs/>
                      <w:sz w:val="18"/>
                      <w:szCs w:val="18"/>
                      <w:lang w:val="en-US"/>
                    </w:rPr>
                    <w:t>: makes no contribution to the class whatsoever.</w:t>
                  </w:r>
                </w:p>
                <w:p w14:paraId="20BFD9E3" w14:textId="77777777" w:rsidR="00996369" w:rsidRPr="00996369" w:rsidRDefault="00996369" w:rsidP="00996369">
                  <w:pPr>
                    <w:spacing w:after="0"/>
                    <w:ind w:right="75"/>
                    <w:jc w:val="both"/>
                    <w:rPr>
                      <w:rFonts w:ascii="Verdana" w:eastAsia="Times New Roman" w:hAnsi="Verdana" w:cs="Arial"/>
                      <w:b/>
                      <w:bCs/>
                      <w:sz w:val="18"/>
                      <w:szCs w:val="18"/>
                      <w:lang w:val="en-US"/>
                    </w:rPr>
                  </w:pPr>
                </w:p>
              </w:tc>
            </w:tr>
            <w:tr w:rsidR="00996369" w:rsidRPr="00996369" w14:paraId="22FFB087" w14:textId="77777777" w:rsidTr="00EF715A">
              <w:tc>
                <w:tcPr>
                  <w:tcW w:w="9350" w:type="dxa"/>
                  <w:gridSpan w:val="2"/>
                  <w:shd w:val="clear" w:color="auto" w:fill="auto"/>
                </w:tcPr>
                <w:p w14:paraId="2AF8ED6C" w14:textId="38CB3500"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lang w:val="en-US"/>
                    </w:rPr>
                    <w:t>*Well-prepared= you complete </w:t>
                  </w:r>
                  <w:r w:rsidRPr="00996369">
                    <w:rPr>
                      <w:rFonts w:ascii="Verdana" w:eastAsia="Times New Roman" w:hAnsi="Verdana" w:cs="Arial"/>
                      <w:bCs/>
                      <w:sz w:val="18"/>
                      <w:szCs w:val="18"/>
                      <w:u w:val="single"/>
                      <w:lang w:val="en-US"/>
                    </w:rPr>
                    <w:t>all</w:t>
                  </w:r>
                  <w:r w:rsidRPr="00996369">
                    <w:rPr>
                      <w:rFonts w:ascii="Verdana" w:eastAsia="Times New Roman" w:hAnsi="Verdana" w:cs="Arial"/>
                      <w:bCs/>
                      <w:sz w:val="18"/>
                      <w:szCs w:val="18"/>
                      <w:lang w:val="en-US"/>
                    </w:rPr>
                    <w:t xml:space="preserve"> your </w:t>
                  </w:r>
                  <w:r w:rsidR="00797881">
                    <w:rPr>
                      <w:rFonts w:ascii="Verdana" w:eastAsia="Times New Roman" w:hAnsi="Verdana" w:cs="Arial"/>
                      <w:bCs/>
                      <w:sz w:val="18"/>
                      <w:szCs w:val="18"/>
                      <w:lang w:val="en-US"/>
                    </w:rPr>
                    <w:t>assignments.</w:t>
                  </w:r>
                </w:p>
                <w:p w14:paraId="2AB91B08" w14:textId="77777777" w:rsidR="00996369" w:rsidRPr="00996369" w:rsidRDefault="00996369" w:rsidP="00996369">
                  <w:p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lang w:val="en-US"/>
                    </w:rPr>
                    <w:t>** Focus on the class. Arriving late, having outside conversations, leaving the room, gathering materials before class is finished, allowing your cell phone to ring, texting, etc. shows a lack of common courtesy and is more disruptive and distracting than you may realize.</w:t>
                  </w:r>
                </w:p>
                <w:p w14:paraId="1A4ED0BC" w14:textId="77777777" w:rsidR="00996369" w:rsidRPr="00996369" w:rsidRDefault="00996369" w:rsidP="00996369">
                  <w:pPr>
                    <w:numPr>
                      <w:ilvl w:val="0"/>
                      <w:numId w:val="13"/>
                    </w:num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lang w:val="en-US"/>
                    </w:rPr>
                    <w:t>Depending on their abilities, students are expected to spend an average of 2 hours in outside preparation for each class period.</w:t>
                  </w:r>
                </w:p>
                <w:p w14:paraId="5CAA7311" w14:textId="77777777" w:rsidR="00996369" w:rsidRPr="00996369" w:rsidRDefault="00996369" w:rsidP="00996369">
                  <w:pPr>
                    <w:numPr>
                      <w:ilvl w:val="0"/>
                      <w:numId w:val="13"/>
                    </w:numPr>
                    <w:spacing w:after="0"/>
                    <w:ind w:right="75"/>
                    <w:jc w:val="both"/>
                    <w:rPr>
                      <w:rFonts w:ascii="Verdana" w:eastAsia="Times New Roman" w:hAnsi="Verdana" w:cs="Arial"/>
                      <w:bCs/>
                      <w:sz w:val="18"/>
                      <w:szCs w:val="18"/>
                      <w:lang w:val="en-US"/>
                    </w:rPr>
                  </w:pPr>
                  <w:r w:rsidRPr="00996369">
                    <w:rPr>
                      <w:rFonts w:ascii="Verdana" w:eastAsia="Times New Roman" w:hAnsi="Verdana" w:cs="Arial"/>
                      <w:bCs/>
                      <w:sz w:val="18"/>
                      <w:szCs w:val="18"/>
                      <w:lang w:val="en-US"/>
                    </w:rPr>
                    <w:t>Students are encouraged to communicate consistently in the target language (Spanish).</w:t>
                  </w:r>
                </w:p>
                <w:p w14:paraId="120D4AEA" w14:textId="77777777" w:rsidR="00996369" w:rsidRPr="00996369" w:rsidRDefault="00996369" w:rsidP="00996369">
                  <w:pPr>
                    <w:spacing w:after="0"/>
                    <w:ind w:right="75"/>
                    <w:jc w:val="both"/>
                    <w:rPr>
                      <w:rFonts w:ascii="Verdana" w:eastAsia="Times New Roman" w:hAnsi="Verdana" w:cs="Arial"/>
                      <w:bCs/>
                      <w:sz w:val="18"/>
                      <w:szCs w:val="18"/>
                      <w:lang w:val="en-US"/>
                    </w:rPr>
                  </w:pPr>
                </w:p>
              </w:tc>
            </w:tr>
          </w:tbl>
          <w:p w14:paraId="071885A9" w14:textId="170749D9" w:rsidR="00F97734" w:rsidRPr="00033AE2" w:rsidRDefault="00F97734" w:rsidP="00F97734">
            <w:pPr>
              <w:spacing w:after="0"/>
              <w:ind w:right="75"/>
              <w:jc w:val="both"/>
              <w:rPr>
                <w:rFonts w:ascii="Verdana" w:eastAsia="Times New Roman" w:hAnsi="Verdana" w:cs="Times New Roman"/>
                <w:bCs/>
                <w:sz w:val="18"/>
                <w:szCs w:val="18"/>
                <w:lang w:val="en-US"/>
              </w:rPr>
            </w:pPr>
          </w:p>
        </w:tc>
      </w:tr>
      <w:tr w:rsidR="00F97734" w:rsidRPr="00FC222A" w14:paraId="3CF2984C" w14:textId="77777777" w:rsidTr="004C58CF">
        <w:tc>
          <w:tcPr>
            <w:tcW w:w="5000" w:type="pct"/>
          </w:tcPr>
          <w:p w14:paraId="40CFCCDF" w14:textId="2ED7E3E7" w:rsidR="00F97734" w:rsidRPr="00033AE2" w:rsidRDefault="00F97734" w:rsidP="00F97734">
            <w:pPr>
              <w:spacing w:after="0"/>
              <w:ind w:right="75"/>
              <w:jc w:val="both"/>
              <w:rPr>
                <w:rFonts w:ascii="Verdana" w:hAnsi="Verdana"/>
                <w:b/>
                <w:sz w:val="18"/>
                <w:szCs w:val="18"/>
              </w:rPr>
            </w:pPr>
            <w:r w:rsidRPr="00033AE2">
              <w:rPr>
                <w:rFonts w:ascii="Verdana" w:hAnsi="Verdana"/>
                <w:b/>
                <w:sz w:val="18"/>
                <w:szCs w:val="18"/>
              </w:rPr>
              <w:lastRenderedPageBreak/>
              <w:t>GRADING SCALE</w:t>
            </w:r>
          </w:p>
          <w:p w14:paraId="2B4EDE93" w14:textId="77777777" w:rsidR="00F97734" w:rsidRPr="00033AE2" w:rsidRDefault="00F97734" w:rsidP="00F97734">
            <w:pPr>
              <w:spacing w:after="0"/>
              <w:ind w:right="75"/>
              <w:jc w:val="both"/>
              <w:rPr>
                <w:rFonts w:ascii="Verdana" w:hAnsi="Verdana"/>
                <w:b/>
                <w:sz w:val="18"/>
                <w:szCs w:val="18"/>
              </w:rPr>
            </w:pPr>
          </w:p>
          <w:p w14:paraId="54A33264" w14:textId="77777777" w:rsidR="00F97734" w:rsidRPr="00033AE2" w:rsidRDefault="00F97734" w:rsidP="00F97734">
            <w:pPr>
              <w:pStyle w:val="Default"/>
              <w:spacing w:line="259" w:lineRule="auto"/>
              <w:jc w:val="both"/>
              <w:rPr>
                <w:rFonts w:cs="Arial"/>
                <w:sz w:val="18"/>
                <w:szCs w:val="18"/>
              </w:rPr>
            </w:pPr>
            <w:r w:rsidRPr="00033AE2">
              <w:rPr>
                <w:rFonts w:cs="Arial"/>
                <w:sz w:val="18"/>
                <w:szCs w:val="18"/>
              </w:rPr>
              <w:lastRenderedPageBreak/>
              <w:t xml:space="preserve">A+ = 100-96     A = 95-91      A- = 90-86      B+ = 85-81      B = 80-76       B- = 75-71 </w:t>
            </w:r>
          </w:p>
          <w:p w14:paraId="13D10EB5" w14:textId="77777777" w:rsidR="00F97734" w:rsidRPr="00033AE2" w:rsidRDefault="00F97734" w:rsidP="00F97734">
            <w:pPr>
              <w:pStyle w:val="Default"/>
              <w:spacing w:line="259" w:lineRule="auto"/>
              <w:jc w:val="both"/>
              <w:rPr>
                <w:rFonts w:cs="Arial"/>
                <w:sz w:val="18"/>
                <w:szCs w:val="18"/>
              </w:rPr>
            </w:pPr>
            <w:r w:rsidRPr="00033AE2">
              <w:rPr>
                <w:rFonts w:cs="Arial"/>
                <w:sz w:val="18"/>
                <w:szCs w:val="18"/>
              </w:rPr>
              <w:t>C+ = 70-67       C = 66- 62     C- = 61-58      D+ = 57-54      D = 53-50       F = 49%</w:t>
            </w:r>
          </w:p>
          <w:p w14:paraId="64B9C452" w14:textId="020CC3F4" w:rsidR="00F97734" w:rsidRPr="00033AE2" w:rsidRDefault="00F97734" w:rsidP="00F97734">
            <w:pPr>
              <w:pStyle w:val="Default"/>
              <w:spacing w:line="259" w:lineRule="auto"/>
              <w:jc w:val="both"/>
              <w:rPr>
                <w:rFonts w:cs="Arial"/>
                <w:sz w:val="18"/>
                <w:szCs w:val="18"/>
              </w:rPr>
            </w:pPr>
            <w:r w:rsidRPr="00033AE2">
              <w:rPr>
                <w:rFonts w:cs="Arial"/>
                <w:sz w:val="18"/>
                <w:szCs w:val="18"/>
              </w:rPr>
              <w:t>The official grading system (A=4, B=3, C=2, D=1) will be applied for the calculation of the final mark.</w:t>
            </w:r>
          </w:p>
          <w:p w14:paraId="57417C98" w14:textId="77777777" w:rsidR="00F97734" w:rsidRPr="00033AE2" w:rsidRDefault="00F97734" w:rsidP="00F97734">
            <w:pPr>
              <w:spacing w:after="0"/>
              <w:ind w:right="75"/>
              <w:jc w:val="both"/>
              <w:rPr>
                <w:rFonts w:ascii="Verdana" w:eastAsia="Times New Roman" w:hAnsi="Verdana" w:cs="Arial"/>
                <w:bCs/>
                <w:sz w:val="2"/>
                <w:szCs w:val="2"/>
                <w:lang w:val="en-US"/>
              </w:rPr>
            </w:pPr>
          </w:p>
          <w:p w14:paraId="12CC26A1" w14:textId="77777777" w:rsidR="00F97734" w:rsidRPr="00033AE2" w:rsidRDefault="00F97734" w:rsidP="00F97734">
            <w:pPr>
              <w:spacing w:after="0"/>
              <w:ind w:right="75"/>
              <w:jc w:val="both"/>
              <w:rPr>
                <w:rFonts w:ascii="Verdana" w:eastAsia="Times New Roman" w:hAnsi="Verdana" w:cs="Times New Roman"/>
                <w:bCs/>
                <w:sz w:val="18"/>
                <w:szCs w:val="18"/>
              </w:rPr>
            </w:pPr>
          </w:p>
        </w:tc>
      </w:tr>
      <w:tr w:rsidR="00F97734" w:rsidRPr="00FC222A" w14:paraId="4CF87FB4" w14:textId="77777777" w:rsidTr="004C58CF">
        <w:tc>
          <w:tcPr>
            <w:tcW w:w="5000" w:type="pct"/>
          </w:tcPr>
          <w:p w14:paraId="2B97060A"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lastRenderedPageBreak/>
              <w:t>INTEGRITY AND CONDUCT</w:t>
            </w:r>
          </w:p>
          <w:p w14:paraId="5BCF7663"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All members of the University community have a responsibility to familiarize themselves with the Statement on Principles of Conduct, and to comply with the University of Calgary Code of Conduct and Non-Academic Misconduct policy and procedures (available at: http://www.ucalgary.ca/pubs/calendar/current/k.html).</w:t>
            </w:r>
          </w:p>
          <w:p w14:paraId="40FD9C1E"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Academic misconduct</w:t>
            </w:r>
          </w:p>
          <w:p w14:paraId="5C5AF0CE"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1.  </w:t>
            </w:r>
            <w:r w:rsidRPr="00033AE2">
              <w:rPr>
                <w:rFonts w:ascii="Verdana" w:eastAsia="Times New Roman" w:hAnsi="Verdana" w:cs="Times New Roman"/>
                <w:b/>
                <w:sz w:val="18"/>
                <w:szCs w:val="18"/>
              </w:rPr>
              <w:t>Plagiarism</w:t>
            </w:r>
            <w:r w:rsidRPr="00033AE2">
              <w:rPr>
                <w:rFonts w:ascii="Verdana" w:eastAsia="Times New Roman" w:hAnsi="Verdana" w:cs="Times New Roman"/>
                <w:sz w:val="18"/>
                <w:szCs w:val="18"/>
              </w:rPr>
              <w:t xml:space="preserve"> is a serious offence, the penalty for which is an F on the assignment and possibly also an F in the course, academic probation, or requirement to withdraw.  Plagiarism exists when: </w:t>
            </w:r>
          </w:p>
          <w:p w14:paraId="27D4FABC"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a) the work submitted or presented was done, in whole or in part, by an individual other than the one submitting or presenting the work (this includes having another impersonate the student or otherwise substituting the work of another for one’s own in an examination or test</w:t>
            </w:r>
            <w:proofErr w:type="gramStart"/>
            <w:r w:rsidRPr="00033AE2">
              <w:rPr>
                <w:rFonts w:ascii="Verdana" w:eastAsia="Times New Roman" w:hAnsi="Verdana" w:cs="Times New Roman"/>
                <w:sz w:val="18"/>
                <w:szCs w:val="18"/>
              </w:rPr>
              <w:t>);</w:t>
            </w:r>
            <w:proofErr w:type="gramEnd"/>
            <w:r w:rsidRPr="00033AE2">
              <w:rPr>
                <w:rFonts w:ascii="Verdana" w:eastAsia="Times New Roman" w:hAnsi="Verdana" w:cs="Times New Roman"/>
                <w:sz w:val="18"/>
                <w:szCs w:val="18"/>
              </w:rPr>
              <w:t xml:space="preserve"> </w:t>
            </w:r>
          </w:p>
          <w:p w14:paraId="30A3C75A"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b) parts of the work are taken from another source without reference to the original </w:t>
            </w:r>
            <w:proofErr w:type="gramStart"/>
            <w:r w:rsidRPr="00033AE2">
              <w:rPr>
                <w:rFonts w:ascii="Verdana" w:eastAsia="Times New Roman" w:hAnsi="Verdana" w:cs="Times New Roman"/>
                <w:sz w:val="18"/>
                <w:szCs w:val="18"/>
              </w:rPr>
              <w:t>author;</w:t>
            </w:r>
            <w:proofErr w:type="gramEnd"/>
            <w:r w:rsidRPr="00033AE2">
              <w:rPr>
                <w:rFonts w:ascii="Verdana" w:eastAsia="Times New Roman" w:hAnsi="Verdana" w:cs="Times New Roman"/>
                <w:sz w:val="18"/>
                <w:szCs w:val="18"/>
              </w:rPr>
              <w:t xml:space="preserve"> </w:t>
            </w:r>
          </w:p>
          <w:p w14:paraId="1623A55C"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c) the whole work (e.g., an essay) is copied from another source, and/or </w:t>
            </w:r>
          </w:p>
          <w:p w14:paraId="708B6FD8"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d) a student submits or presents work in one course which has also been submitted in another course (although it may be completely original with that student) without the knowledge of or prior agreement of the instructor involved. </w:t>
            </w:r>
          </w:p>
          <w:p w14:paraId="304E9EDE"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While it is recognized that scholarly work often involves reference to the ideas, data and conclusions of other scholars, intellectual honesty requires that such references be explicitly and clearly noted.” </w:t>
            </w:r>
          </w:p>
          <w:p w14:paraId="5331659E"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Plagiarism occurs not only when direct quotations are taken from a source without specific acknowledgement but also when original ideas or data from the source are not acknowledged.  A bibliography is insufficient to establish which portions of the student’s work are taken from external sources; footnotes or other recognized forms of citation must be used for this purpose.</w:t>
            </w:r>
          </w:p>
          <w:p w14:paraId="2914365E"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2. </w:t>
            </w:r>
            <w:r w:rsidRPr="00033AE2">
              <w:rPr>
                <w:rFonts w:ascii="Verdana" w:eastAsia="Times New Roman" w:hAnsi="Verdana" w:cs="Times New Roman"/>
                <w:b/>
                <w:bCs/>
                <w:sz w:val="18"/>
                <w:szCs w:val="18"/>
                <w:lang w:val="en-US"/>
              </w:rPr>
              <w:t>Cheating</w:t>
            </w:r>
            <w:r w:rsidRPr="00033AE2">
              <w:rPr>
                <w:rFonts w:ascii="Verdana" w:eastAsia="Times New Roman" w:hAnsi="Verdana" w:cs="Times New Roman"/>
                <w:sz w:val="18"/>
                <w:szCs w:val="18"/>
                <w:lang w:val="en-US"/>
              </w:rPr>
              <w:t xml:space="preserve"> at tests or examinations includes but is not limited to dishonest or attempted dishonest conduct such as speaking to other candidates or communicating with them under any circumstances whatsoever; bringing into the examination room any textbook, notebook, memorandum, other written material or mechanical or electronic device not authorized by the examiner; writing an examination or part of it, or consulting any person or materials outside the confines of the examination room without permission to do so, or leaving answer papers exposed to view, or persistent attempts to read other students' examination papers. </w:t>
            </w:r>
          </w:p>
          <w:p w14:paraId="07767112"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3. </w:t>
            </w:r>
            <w:r w:rsidRPr="00033AE2">
              <w:rPr>
                <w:rFonts w:ascii="Verdana" w:eastAsia="Times New Roman" w:hAnsi="Verdana" w:cs="Times New Roman"/>
                <w:b/>
                <w:bCs/>
                <w:sz w:val="18"/>
                <w:szCs w:val="18"/>
                <w:lang w:val="en-US"/>
              </w:rPr>
              <w:t>Other academic misconduct</w:t>
            </w:r>
            <w:r w:rsidRPr="00033AE2">
              <w:rPr>
                <w:rFonts w:ascii="Verdana" w:eastAsia="Times New Roman" w:hAnsi="Verdana" w:cs="Times New Roman"/>
                <w:sz w:val="18"/>
                <w:szCs w:val="18"/>
                <w:lang w:val="en-US"/>
              </w:rPr>
              <w:t xml:space="preserve"> includes, but is not limited to, tampering or attempts to tamper with examination scripts, class work, grades and/or class records; failure to abide by directions by an instructor regarding the individuality of work handed in; the acquisition, attempted acquisition, possession, and/or distribution of examination materials or information not authorized by the instructor; the impersonation of another student in an examination or other class assignment; the falsification or fabrication of clinical or laboratory reports; the non-authorized tape recording of lectures. </w:t>
            </w:r>
          </w:p>
          <w:p w14:paraId="65DC6680"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4. Any student who voluntarily and consciously aids another student in the commission of one of these offences is also guilty of academic misconduct.</w:t>
            </w:r>
          </w:p>
          <w:p w14:paraId="535527B9"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04E1BB47"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b/>
                <w:sz w:val="18"/>
                <w:szCs w:val="18"/>
                <w:lang w:val="en-US"/>
              </w:rPr>
              <w:t>INTELLECTUAL PROPERTY AND COPYRIGHT LEGISLATION</w:t>
            </w:r>
          </w:p>
          <w:p w14:paraId="62DA48D1" w14:textId="77777777" w:rsidR="00F97734" w:rsidRPr="00033AE2" w:rsidRDefault="00F97734" w:rsidP="00F97734">
            <w:pPr>
              <w:spacing w:after="0"/>
              <w:ind w:right="75"/>
              <w:jc w:val="both"/>
              <w:rPr>
                <w:rFonts w:ascii="Verdana" w:eastAsia="Times New Roman" w:hAnsi="Verdana" w:cs="Times New Roman"/>
                <w:sz w:val="18"/>
                <w:szCs w:val="18"/>
              </w:rPr>
            </w:pPr>
            <w:r w:rsidRPr="00033AE2">
              <w:rPr>
                <w:rFonts w:ascii="Verdana" w:eastAsia="Times New Roman" w:hAnsi="Verdana" w:cs="Times New Roman"/>
                <w:sz w:val="18"/>
                <w:szCs w:val="18"/>
              </w:rPr>
              <w:t xml:space="preserve">Course materials created by instructors (including presentations and posted notes, labs, case studies, </w:t>
            </w:r>
            <w:proofErr w:type="gramStart"/>
            <w:r w:rsidRPr="00033AE2">
              <w:rPr>
                <w:rFonts w:ascii="Verdana" w:eastAsia="Times New Roman" w:hAnsi="Verdana" w:cs="Times New Roman"/>
                <w:sz w:val="18"/>
                <w:szCs w:val="18"/>
              </w:rPr>
              <w:t>assignments</w:t>
            </w:r>
            <w:proofErr w:type="gramEnd"/>
            <w:r w:rsidRPr="00033AE2">
              <w:rPr>
                <w:rFonts w:ascii="Verdana" w:eastAsia="Times New Roman" w:hAnsi="Verdana" w:cs="Times New Roman"/>
                <w:sz w:val="18"/>
                <w:szCs w:val="18"/>
              </w:rPr>
              <w:t xml:space="preserve"> and exams) remain the intellectual property of the instructor. These materials may not </w:t>
            </w:r>
            <w:proofErr w:type="spellStart"/>
            <w:r w:rsidRPr="00033AE2">
              <w:rPr>
                <w:rFonts w:ascii="Verdana" w:eastAsia="Times New Roman" w:hAnsi="Verdana" w:cs="Times New Roman"/>
                <w:sz w:val="18"/>
                <w:szCs w:val="18"/>
              </w:rPr>
              <w:t>e</w:t>
            </w:r>
            <w:proofErr w:type="spellEnd"/>
            <w:r w:rsidRPr="00033AE2">
              <w:rPr>
                <w:rFonts w:ascii="Verdana" w:eastAsia="Times New Roman" w:hAnsi="Verdana" w:cs="Times New Roman"/>
                <w:sz w:val="18"/>
                <w:szCs w:val="18"/>
              </w:rPr>
              <w:t xml:space="preserve"> reproduced, </w:t>
            </w:r>
            <w:proofErr w:type="gramStart"/>
            <w:r w:rsidRPr="00033AE2">
              <w:rPr>
                <w:rFonts w:ascii="Verdana" w:eastAsia="Times New Roman" w:hAnsi="Verdana" w:cs="Times New Roman"/>
                <w:sz w:val="18"/>
                <w:szCs w:val="18"/>
              </w:rPr>
              <w:t>redistributed</w:t>
            </w:r>
            <w:proofErr w:type="gramEnd"/>
            <w:r w:rsidRPr="00033AE2">
              <w:rPr>
                <w:rFonts w:ascii="Verdana" w:eastAsia="Times New Roman" w:hAnsi="Verdana" w:cs="Times New Roman"/>
                <w:sz w:val="18"/>
                <w:szCs w:val="18"/>
              </w:rPr>
              <w:t xml:space="preserve"> or copied without the explicit consent of the instructor. All students are required to read the University of Calgary policy on Acceptable Use of Material Protected by Copyright (https://www.ucalgary.ca/policies/files/policies/acceptable-use-of-material-protected-by-copyright.pdf) and requirements of the Copyright Act (https://laws-lois.justice.gc.ca/eng/acts/C-42/index.html) to ensure they are aware of the consequences of unauthorised sharing of course materials (including instructor notes, </w:t>
            </w:r>
            <w:r w:rsidRPr="00033AE2">
              <w:rPr>
                <w:rFonts w:ascii="Verdana" w:eastAsia="Times New Roman" w:hAnsi="Verdana" w:cs="Times New Roman"/>
                <w:sz w:val="18"/>
                <w:szCs w:val="18"/>
              </w:rPr>
              <w:lastRenderedPageBreak/>
              <w:t>electronic versions of textbooks etc.). Students who use material protected by copyright in violation of this policy may be disciplined under the Non-Academic Misconduct Policy.</w:t>
            </w:r>
          </w:p>
          <w:p w14:paraId="6B285257" w14:textId="77777777" w:rsidR="00F97734" w:rsidRPr="00033AE2" w:rsidRDefault="00F97734" w:rsidP="00F97734">
            <w:pPr>
              <w:spacing w:after="0"/>
              <w:ind w:right="75"/>
              <w:jc w:val="both"/>
              <w:rPr>
                <w:rFonts w:ascii="Verdana" w:eastAsia="Times New Roman" w:hAnsi="Verdana" w:cs="Times New Roman"/>
                <w:b/>
                <w:sz w:val="18"/>
                <w:szCs w:val="18"/>
                <w:lang w:val="en-US"/>
              </w:rPr>
            </w:pPr>
          </w:p>
          <w:p w14:paraId="04EBBA56"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FREEDOM OF INFORMATION AND PRIVACY (FOIP) ACT</w:t>
            </w:r>
          </w:p>
          <w:p w14:paraId="625829EA"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Graded assignments will be retained by the Department for three months and subsequently sent for confidential shredding. Final examinations will be kept for one calendar year and subsequently sent for confidential shredding. Said material is exclusively available to the student and to the department staff requiring to examine it. Please see </w:t>
            </w:r>
            <w:r w:rsidRPr="00033AE2">
              <w:rPr>
                <w:rFonts w:ascii="Verdana" w:hAnsi="Verdana"/>
                <w:sz w:val="18"/>
                <w:szCs w:val="18"/>
              </w:rPr>
              <w:t>https://www.ucalgary.ca/legalservices/foip</w:t>
            </w:r>
            <w:r w:rsidRPr="00033AE2">
              <w:rPr>
                <w:rFonts w:ascii="Verdana" w:eastAsia="Times New Roman" w:hAnsi="Verdana" w:cs="Times New Roman"/>
                <w:sz w:val="18"/>
                <w:szCs w:val="18"/>
                <w:lang w:val="en-US"/>
              </w:rPr>
              <w:t xml:space="preserve"> for complete information on the disclosure of personal records.</w:t>
            </w:r>
          </w:p>
          <w:p w14:paraId="6B4CEA72"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00CAFB99"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ACADEMIC ACCOMMODATIONS</w:t>
            </w:r>
          </w:p>
          <w:p w14:paraId="0622CA84"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Style w:val="generic-body"/>
                <w:rFonts w:ascii="Verdana" w:hAnsi="Verdana"/>
                <w:sz w:val="18"/>
                <w:szCs w:val="18"/>
              </w:rPr>
              <w:t xml:space="preserve">It </w:t>
            </w:r>
            <w:r w:rsidRPr="00033AE2">
              <w:rPr>
                <w:rFonts w:ascii="Verdana" w:eastAsia="Times New Roman" w:hAnsi="Verdana" w:cs="Times New Roman"/>
                <w:sz w:val="18"/>
                <w:szCs w:val="18"/>
                <w:lang w:val="en-US"/>
              </w:rPr>
              <w:t xml:space="preserve">is the student’s responsibility to request academic accommodations according to the University policies and procedures listed below. The student accommodation policy can be found at: </w:t>
            </w:r>
            <w:r w:rsidRPr="00033AE2">
              <w:rPr>
                <w:rFonts w:ascii="Verdana" w:hAnsi="Verdana"/>
                <w:sz w:val="18"/>
                <w:szCs w:val="18"/>
              </w:rPr>
              <w:t>https://ucalgary.ca/student-services/access/prospective-students/academic-accommodations</w:t>
            </w:r>
            <w:r w:rsidRPr="00033AE2">
              <w:rPr>
                <w:rFonts w:ascii="Verdana" w:eastAsia="Times New Roman" w:hAnsi="Verdana" w:cs="Times New Roman"/>
                <w:sz w:val="18"/>
                <w:szCs w:val="18"/>
                <w:lang w:val="en-US"/>
              </w:rPr>
              <w:t>.</w:t>
            </w:r>
          </w:p>
          <w:p w14:paraId="7FBFEAB0"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009B6B3E"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Students needing an Accommodation because of a Disability or medical condition should communicate this need to Student Accessibility Services in accordance with the Procedure for Accommodations for Students with Disabilities (https://www.ucalgary.ca/policies/files/policies/procedure-for-accommodations-for-students-with-disabilities.pdf.)</w:t>
            </w:r>
          </w:p>
          <w:p w14:paraId="656DE324"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43AFD012"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Students needing an Accommodation in relation to their coursework or to fulfil requirements for a graduate degree, based on a Protected Ground other than Disability, should communicate this need, preferably in writing, to their </w:t>
            </w:r>
            <w:proofErr w:type="gramStart"/>
            <w:r w:rsidRPr="00033AE2">
              <w:rPr>
                <w:rFonts w:ascii="Verdana" w:eastAsia="Times New Roman" w:hAnsi="Verdana" w:cs="Times New Roman"/>
                <w:sz w:val="18"/>
                <w:szCs w:val="18"/>
                <w:lang w:val="en-US"/>
              </w:rPr>
              <w:t>Instructor</w:t>
            </w:r>
            <w:proofErr w:type="gramEnd"/>
            <w:r w:rsidRPr="00033AE2">
              <w:rPr>
                <w:rFonts w:ascii="Verdana" w:eastAsia="Times New Roman" w:hAnsi="Verdana" w:cs="Times New Roman"/>
                <w:sz w:val="18"/>
                <w:szCs w:val="18"/>
                <w:lang w:val="en-US"/>
              </w:rPr>
              <w:t xml:space="preserve"> or the Department Head/Dean or to the designated contact person in their Faculty. </w:t>
            </w:r>
          </w:p>
          <w:p w14:paraId="4ACE085F"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5D240970"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FACULTY OF ARTS PROGRAM ADVISING AND STUDENT INFORMATION RESOURCES</w:t>
            </w:r>
          </w:p>
          <w:p w14:paraId="4A8B013A"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Have a question, but not sure where to start?</w:t>
            </w:r>
          </w:p>
          <w:p w14:paraId="51BAEB5B"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The Arts Students’ Centre is the overall headquarters for undergraduate programs in the Faculty of Arts.  The key objective of this office is to connect students with whatever academic assistance they may require.</w:t>
            </w:r>
          </w:p>
          <w:p w14:paraId="0AE3E15F"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6349AEC9"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In addition to housing the Associate Dean (Undergraduate Programs and Student Affairs) and the Associate Dean (Teaching, Learning &amp; Student Engagement), the Arts Students’ Centre is the specific home to:</w:t>
            </w:r>
          </w:p>
          <w:p w14:paraId="1CC3347B" w14:textId="77777777" w:rsidR="00F97734" w:rsidRPr="00033AE2" w:rsidRDefault="00F97734" w:rsidP="00F97734">
            <w:pPr>
              <w:spacing w:after="0"/>
              <w:ind w:right="75"/>
              <w:jc w:val="both"/>
              <w:rPr>
                <w:rFonts w:ascii="Verdana" w:eastAsia="Times New Roman" w:hAnsi="Verdana" w:cs="Times New Roman"/>
                <w:sz w:val="18"/>
                <w:szCs w:val="18"/>
                <w:lang w:val="en-US"/>
              </w:rPr>
            </w:pPr>
            <w:proofErr w:type="gramStart"/>
            <w:r w:rsidRPr="00033AE2">
              <w:rPr>
                <w:rFonts w:ascii="Verdana" w:eastAsia="Times New Roman" w:hAnsi="Verdana" w:cs="Times New Roman"/>
                <w:sz w:val="18"/>
                <w:szCs w:val="18"/>
                <w:lang w:val="en-US"/>
              </w:rPr>
              <w:t>·  Program</w:t>
            </w:r>
            <w:proofErr w:type="gramEnd"/>
            <w:r w:rsidRPr="00033AE2">
              <w:rPr>
                <w:rFonts w:ascii="Verdana" w:eastAsia="Times New Roman" w:hAnsi="Verdana" w:cs="Times New Roman"/>
                <w:sz w:val="18"/>
                <w:szCs w:val="18"/>
                <w:lang w:val="en-US"/>
              </w:rPr>
              <w:t xml:space="preserve"> advising</w:t>
            </w:r>
          </w:p>
          <w:p w14:paraId="07C115E6" w14:textId="77777777" w:rsidR="00F97734" w:rsidRPr="00033AE2" w:rsidRDefault="00F97734" w:rsidP="00F97734">
            <w:pPr>
              <w:spacing w:after="0"/>
              <w:ind w:right="75"/>
              <w:jc w:val="both"/>
              <w:rPr>
                <w:rFonts w:ascii="Verdana" w:eastAsia="Times New Roman" w:hAnsi="Verdana" w:cs="Times New Roman"/>
                <w:sz w:val="18"/>
                <w:szCs w:val="18"/>
                <w:lang w:val="en-US"/>
              </w:rPr>
            </w:pPr>
            <w:proofErr w:type="gramStart"/>
            <w:r w:rsidRPr="00033AE2">
              <w:rPr>
                <w:rFonts w:ascii="Verdana" w:eastAsia="Times New Roman" w:hAnsi="Verdana" w:cs="Times New Roman"/>
                <w:sz w:val="18"/>
                <w:szCs w:val="18"/>
                <w:lang w:val="en-US"/>
              </w:rPr>
              <w:t>·  Co</w:t>
            </w:r>
            <w:proofErr w:type="gramEnd"/>
            <w:r w:rsidRPr="00033AE2">
              <w:rPr>
                <w:rFonts w:ascii="Verdana" w:eastAsia="Times New Roman" w:hAnsi="Verdana" w:cs="Times New Roman"/>
                <w:sz w:val="18"/>
                <w:szCs w:val="18"/>
                <w:lang w:val="en-US"/>
              </w:rPr>
              <w:t>-op Education Program</w:t>
            </w:r>
          </w:p>
          <w:p w14:paraId="1571C969" w14:textId="77777777" w:rsidR="00F97734" w:rsidRPr="00033AE2" w:rsidRDefault="00F97734" w:rsidP="00F97734">
            <w:pPr>
              <w:spacing w:after="0"/>
              <w:ind w:right="75"/>
              <w:jc w:val="both"/>
              <w:rPr>
                <w:rFonts w:ascii="Verdana" w:eastAsia="Times New Roman" w:hAnsi="Verdana" w:cs="Times New Roman"/>
                <w:sz w:val="18"/>
                <w:szCs w:val="18"/>
                <w:lang w:val="en-US"/>
              </w:rPr>
            </w:pPr>
            <w:proofErr w:type="gramStart"/>
            <w:r w:rsidRPr="00033AE2">
              <w:rPr>
                <w:rFonts w:ascii="Verdana" w:eastAsia="Times New Roman" w:hAnsi="Verdana" w:cs="Times New Roman"/>
                <w:sz w:val="18"/>
                <w:szCs w:val="18"/>
                <w:lang w:val="en-US"/>
              </w:rPr>
              <w:t>·  Arts</w:t>
            </w:r>
            <w:proofErr w:type="gramEnd"/>
            <w:r w:rsidRPr="00033AE2">
              <w:rPr>
                <w:rFonts w:ascii="Verdana" w:eastAsia="Times New Roman" w:hAnsi="Verdana" w:cs="Times New Roman"/>
                <w:sz w:val="18"/>
                <w:szCs w:val="18"/>
                <w:lang w:val="en-US"/>
              </w:rPr>
              <w:t xml:space="preserve"> and Science </w:t>
            </w:r>
            <w:proofErr w:type="spellStart"/>
            <w:r w:rsidRPr="00033AE2">
              <w:rPr>
                <w:rFonts w:ascii="Verdana" w:eastAsia="Times New Roman" w:hAnsi="Verdana" w:cs="Times New Roman"/>
                <w:sz w:val="18"/>
                <w:szCs w:val="18"/>
                <w:lang w:val="en-US"/>
              </w:rPr>
              <w:t>Honours</w:t>
            </w:r>
            <w:proofErr w:type="spellEnd"/>
            <w:r w:rsidRPr="00033AE2">
              <w:rPr>
                <w:rFonts w:ascii="Verdana" w:eastAsia="Times New Roman" w:hAnsi="Verdana" w:cs="Times New Roman"/>
                <w:sz w:val="18"/>
                <w:szCs w:val="18"/>
                <w:lang w:val="en-US"/>
              </w:rPr>
              <w:t xml:space="preserve"> Academy</w:t>
            </w:r>
          </w:p>
          <w:p w14:paraId="4948851B" w14:textId="77777777" w:rsidR="00F97734" w:rsidRPr="00033AE2" w:rsidRDefault="00F97734" w:rsidP="00F97734">
            <w:pPr>
              <w:spacing w:after="0"/>
              <w:ind w:right="75"/>
              <w:jc w:val="both"/>
              <w:rPr>
                <w:rFonts w:ascii="Verdana" w:eastAsia="Times New Roman" w:hAnsi="Verdana" w:cs="Times New Roman"/>
                <w:sz w:val="18"/>
                <w:szCs w:val="18"/>
                <w:lang w:val="en-US"/>
              </w:rPr>
            </w:pPr>
            <w:proofErr w:type="gramStart"/>
            <w:r w:rsidRPr="00033AE2">
              <w:rPr>
                <w:rFonts w:ascii="Verdana" w:eastAsia="Times New Roman" w:hAnsi="Verdana" w:cs="Times New Roman"/>
                <w:sz w:val="18"/>
                <w:szCs w:val="18"/>
                <w:lang w:val="en-US"/>
              </w:rPr>
              <w:t>·  Student</w:t>
            </w:r>
            <w:proofErr w:type="gramEnd"/>
            <w:r w:rsidRPr="00033AE2">
              <w:rPr>
                <w:rFonts w:ascii="Verdana" w:eastAsia="Times New Roman" w:hAnsi="Verdana" w:cs="Times New Roman"/>
                <w:sz w:val="18"/>
                <w:szCs w:val="18"/>
                <w:lang w:val="en-US"/>
              </w:rPr>
              <w:t xml:space="preserve"> Help Desk</w:t>
            </w:r>
          </w:p>
          <w:p w14:paraId="7E272CFA"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 </w:t>
            </w:r>
          </w:p>
          <w:p w14:paraId="3FF580A9"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Location: Social Sciences Room 102</w:t>
            </w:r>
          </w:p>
          <w:p w14:paraId="4855A764"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Phone: 403-220-3580</w:t>
            </w:r>
          </w:p>
          <w:p w14:paraId="1903728F"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Email: ascarts@ucalgary.ca</w:t>
            </w:r>
          </w:p>
          <w:p w14:paraId="344E9983"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Website: arts.ucalgary.ca/undergraduate.</w:t>
            </w:r>
          </w:p>
          <w:p w14:paraId="46640DF5"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 </w:t>
            </w:r>
          </w:p>
          <w:p w14:paraId="077841E8"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For registration (add/drop/swap), paying fees and assistance with your Student Centre, contact Enrolment Services at 403-210-ROCK [7625] or visit them at the </w:t>
            </w:r>
            <w:proofErr w:type="spellStart"/>
            <w:r w:rsidRPr="00033AE2">
              <w:rPr>
                <w:rFonts w:ascii="Verdana" w:eastAsia="Times New Roman" w:hAnsi="Verdana" w:cs="Times New Roman"/>
                <w:sz w:val="18"/>
                <w:szCs w:val="18"/>
                <w:lang w:val="en-US"/>
              </w:rPr>
              <w:t>MacKimmie</w:t>
            </w:r>
            <w:proofErr w:type="spellEnd"/>
            <w:r w:rsidRPr="00033AE2">
              <w:rPr>
                <w:rFonts w:ascii="Verdana" w:eastAsia="Times New Roman" w:hAnsi="Verdana" w:cs="Times New Roman"/>
                <w:sz w:val="18"/>
                <w:szCs w:val="18"/>
                <w:lang w:val="en-US"/>
              </w:rPr>
              <w:t xml:space="preserve"> Block.</w:t>
            </w:r>
          </w:p>
          <w:p w14:paraId="2B8502DA"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28CB270F"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Contacts for the Students’ Union Representative for the Faculty of Arts: arts1@su.ucalgary.ca</w:t>
            </w:r>
            <w:r w:rsidRPr="00033AE2">
              <w:rPr>
                <w:rFonts w:ascii="Verdana" w:eastAsia="Times New Roman" w:hAnsi="Verdana" w:cs="Times New Roman"/>
                <w:color w:val="0000FF"/>
                <w:sz w:val="18"/>
                <w:szCs w:val="18"/>
                <w:lang w:val="en-US"/>
              </w:rPr>
              <w:t xml:space="preserve">, </w:t>
            </w:r>
            <w:r w:rsidRPr="00033AE2">
              <w:rPr>
                <w:rFonts w:ascii="Verdana" w:eastAsia="Times New Roman" w:hAnsi="Verdana" w:cs="Times New Roman"/>
                <w:sz w:val="18"/>
                <w:szCs w:val="18"/>
                <w:lang w:val="en-US"/>
              </w:rPr>
              <w:t>arts2@su.ucalgary.ca</w:t>
            </w:r>
            <w:r w:rsidRPr="00033AE2">
              <w:rPr>
                <w:rFonts w:ascii="Verdana" w:eastAsia="Times New Roman" w:hAnsi="Verdana" w:cs="Times New Roman"/>
                <w:color w:val="0000FF"/>
                <w:sz w:val="18"/>
                <w:szCs w:val="18"/>
                <w:lang w:val="en-US"/>
              </w:rPr>
              <w:t xml:space="preserve">, </w:t>
            </w:r>
            <w:r w:rsidRPr="00033AE2">
              <w:rPr>
                <w:rFonts w:ascii="Verdana" w:eastAsia="Times New Roman" w:hAnsi="Verdana" w:cs="Times New Roman"/>
                <w:sz w:val="18"/>
                <w:szCs w:val="18"/>
                <w:lang w:val="en-US"/>
              </w:rPr>
              <w:t>arts3@su.ucalgary.ca</w:t>
            </w:r>
            <w:r w:rsidRPr="00033AE2">
              <w:rPr>
                <w:rFonts w:ascii="Verdana" w:eastAsia="Times New Roman" w:hAnsi="Verdana" w:cs="Times New Roman"/>
                <w:color w:val="0000FF"/>
                <w:sz w:val="18"/>
                <w:szCs w:val="18"/>
                <w:lang w:val="en-US"/>
              </w:rPr>
              <w:t xml:space="preserve">, </w:t>
            </w:r>
            <w:r w:rsidRPr="00033AE2">
              <w:rPr>
                <w:rFonts w:ascii="Verdana" w:eastAsia="Times New Roman" w:hAnsi="Verdana" w:cs="Times New Roman"/>
                <w:sz w:val="18"/>
                <w:szCs w:val="18"/>
                <w:lang w:val="en-US"/>
              </w:rPr>
              <w:t>arts4@su.ucalgary.ca.</w:t>
            </w:r>
          </w:p>
          <w:p w14:paraId="14A63754"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47A552EE"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INTERNET AND ELECTRONIC COMMUNICATION DEVICES</w:t>
            </w:r>
          </w:p>
          <w:p w14:paraId="2C6B3DE4"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 xml:space="preserve">Devices such as laptops, palmtops and </w:t>
            </w:r>
            <w:proofErr w:type="spellStart"/>
            <w:r w:rsidRPr="00033AE2">
              <w:rPr>
                <w:rFonts w:ascii="Verdana" w:eastAsia="Times New Roman" w:hAnsi="Verdana" w:cs="Times New Roman"/>
                <w:sz w:val="18"/>
                <w:szCs w:val="18"/>
                <w:lang w:val="en-US"/>
              </w:rPr>
              <w:t>smartbooks</w:t>
            </w:r>
            <w:proofErr w:type="spellEnd"/>
            <w:r w:rsidRPr="00033AE2">
              <w:rPr>
                <w:rFonts w:ascii="Verdana" w:eastAsia="Times New Roman" w:hAnsi="Verdana" w:cs="Times New Roman"/>
                <w:sz w:val="18"/>
                <w:szCs w:val="18"/>
                <w:lang w:val="en-US"/>
              </w:rPr>
              <w:t xml:space="preserve"> are allowed </w:t>
            </w:r>
            <w:proofErr w:type="gramStart"/>
            <w:r w:rsidRPr="00033AE2">
              <w:rPr>
                <w:rFonts w:ascii="Verdana" w:eastAsia="Times New Roman" w:hAnsi="Verdana" w:cs="Times New Roman"/>
                <w:sz w:val="18"/>
                <w:szCs w:val="18"/>
                <w:lang w:val="en-US"/>
              </w:rPr>
              <w:t>provided that</w:t>
            </w:r>
            <w:proofErr w:type="gramEnd"/>
            <w:r w:rsidRPr="00033AE2">
              <w:rPr>
                <w:rFonts w:ascii="Verdana" w:eastAsia="Times New Roman" w:hAnsi="Verdana" w:cs="Times New Roman"/>
                <w:sz w:val="18"/>
                <w:szCs w:val="18"/>
                <w:lang w:val="en-US"/>
              </w:rPr>
              <w:t xml:space="preserve"> they are used exclusively for instructional purposes and do not cause disruption to the instructor and to fellow students. Cellular telephones, blackberries and other mobile communication tools are not permitted and must be switched off. </w:t>
            </w:r>
          </w:p>
          <w:p w14:paraId="29322DF8" w14:textId="77777777" w:rsidR="00F97734" w:rsidRPr="00033AE2" w:rsidRDefault="00F97734" w:rsidP="00F97734">
            <w:pPr>
              <w:spacing w:after="0"/>
              <w:ind w:right="75"/>
              <w:jc w:val="both"/>
              <w:rPr>
                <w:rFonts w:ascii="Verdana" w:eastAsia="Times New Roman" w:hAnsi="Verdana" w:cs="Times New Roman"/>
                <w:sz w:val="18"/>
                <w:szCs w:val="18"/>
                <w:lang w:val="en-US"/>
              </w:rPr>
            </w:pPr>
          </w:p>
          <w:p w14:paraId="051A4A48" w14:textId="77777777" w:rsidR="00F97734" w:rsidRPr="00033AE2" w:rsidRDefault="00F97734" w:rsidP="00F97734">
            <w:pPr>
              <w:spacing w:after="0"/>
              <w:ind w:right="75"/>
              <w:jc w:val="both"/>
              <w:rPr>
                <w:rFonts w:ascii="Verdana" w:eastAsia="Times New Roman" w:hAnsi="Verdana" w:cs="Times New Roman"/>
                <w:b/>
                <w:sz w:val="18"/>
                <w:szCs w:val="18"/>
                <w:lang w:val="en-US"/>
              </w:rPr>
            </w:pPr>
            <w:r w:rsidRPr="00033AE2">
              <w:rPr>
                <w:rFonts w:ascii="Verdana" w:eastAsia="Times New Roman" w:hAnsi="Verdana" w:cs="Times New Roman"/>
                <w:b/>
                <w:sz w:val="18"/>
                <w:szCs w:val="18"/>
                <w:lang w:val="en-US"/>
              </w:rPr>
              <w:t>SUPPORT AND RESOURCES</w:t>
            </w:r>
          </w:p>
          <w:p w14:paraId="5CA04EB2" w14:textId="77777777" w:rsidR="00F97734" w:rsidRPr="00033AE2" w:rsidRDefault="00F97734" w:rsidP="00F97734">
            <w:pPr>
              <w:spacing w:after="0"/>
              <w:ind w:right="75"/>
              <w:jc w:val="both"/>
              <w:rPr>
                <w:rFonts w:ascii="Verdana" w:eastAsia="Times New Roman" w:hAnsi="Verdana" w:cs="Times New Roman"/>
                <w:sz w:val="18"/>
                <w:szCs w:val="18"/>
                <w:lang w:val="en-US"/>
              </w:rPr>
            </w:pPr>
            <w:r w:rsidRPr="00033AE2">
              <w:rPr>
                <w:rFonts w:ascii="Verdana" w:eastAsia="Times New Roman" w:hAnsi="Verdana" w:cs="Times New Roman"/>
                <w:sz w:val="18"/>
                <w:szCs w:val="18"/>
                <w:lang w:val="en-US"/>
              </w:rPr>
              <w:t>Links to information that is not course-specific related to student wellness and safety resources can be found on the Office of the Registrar's website: https://www.ucalgary.ca/registrar/registration/course-outlines.</w:t>
            </w:r>
          </w:p>
          <w:p w14:paraId="71686506" w14:textId="6645E37E" w:rsidR="00F97734" w:rsidRPr="00033AE2" w:rsidRDefault="00F97734" w:rsidP="00F97734">
            <w:pPr>
              <w:spacing w:after="0"/>
              <w:jc w:val="both"/>
              <w:rPr>
                <w:rFonts w:ascii="Verdana" w:hAnsi="Verdana" w:cs="Arial"/>
                <w:sz w:val="18"/>
                <w:szCs w:val="18"/>
                <w:lang w:val="en-US"/>
              </w:rPr>
            </w:pPr>
          </w:p>
        </w:tc>
      </w:tr>
    </w:tbl>
    <w:p w14:paraId="47262A7B" w14:textId="77777777" w:rsidR="002E5EFF" w:rsidRPr="00DA0FA3" w:rsidRDefault="002E5EFF" w:rsidP="00F474FD">
      <w:pPr>
        <w:spacing w:after="0" w:line="240" w:lineRule="auto"/>
        <w:rPr>
          <w:bCs/>
          <w:sz w:val="2"/>
          <w:szCs w:val="2"/>
          <w:lang w:val="en-US"/>
        </w:rPr>
      </w:pPr>
    </w:p>
    <w:sectPr w:rsidR="002E5EFF" w:rsidRPr="00DA0FA3" w:rsidSect="004C58CF">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93E5" w14:textId="77777777" w:rsidR="007B7A18" w:rsidRDefault="007B7A18" w:rsidP="00DE3150">
      <w:pPr>
        <w:spacing w:after="0" w:line="240" w:lineRule="auto"/>
      </w:pPr>
      <w:r>
        <w:separator/>
      </w:r>
    </w:p>
  </w:endnote>
  <w:endnote w:type="continuationSeparator" w:id="0">
    <w:p w14:paraId="351CF5F4" w14:textId="77777777" w:rsidR="007B7A18" w:rsidRDefault="007B7A18" w:rsidP="00DE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748E" w14:textId="77777777" w:rsidR="00EF57F5" w:rsidRDefault="00EF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373C" w14:textId="77777777" w:rsidR="00EF57F5" w:rsidRDefault="00EF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5E2A" w14:textId="77777777" w:rsidR="00EF57F5" w:rsidRDefault="00EF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FAA4" w14:textId="77777777" w:rsidR="007B7A18" w:rsidRDefault="007B7A18" w:rsidP="00DE3150">
      <w:pPr>
        <w:spacing w:after="0" w:line="240" w:lineRule="auto"/>
      </w:pPr>
      <w:r>
        <w:separator/>
      </w:r>
    </w:p>
  </w:footnote>
  <w:footnote w:type="continuationSeparator" w:id="0">
    <w:p w14:paraId="6DA038C6" w14:textId="77777777" w:rsidR="007B7A18" w:rsidRDefault="007B7A18" w:rsidP="00DE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B87" w14:textId="4FE5A068" w:rsidR="00EF57F5" w:rsidRDefault="00EF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10CC" w14:textId="37479B29" w:rsidR="00DE3150" w:rsidRDefault="00DE3150" w:rsidP="00DE3150">
    <w:pPr>
      <w:pStyle w:val="Header"/>
      <w:jc w:val="center"/>
    </w:pPr>
    <w:r>
      <w:rPr>
        <w:noProof/>
        <w:lang w:val="en-US"/>
      </w:rPr>
      <w:drawing>
        <wp:inline distT="0" distB="0" distL="0" distR="0" wp14:anchorId="1C799890" wp14:editId="7FDE8E05">
          <wp:extent cx="685800" cy="55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vert-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93" cy="584048"/>
                  </a:xfrm>
                  <a:prstGeom prst="rect">
                    <a:avLst/>
                  </a:prstGeom>
                </pic:spPr>
              </pic:pic>
            </a:graphicData>
          </a:graphic>
        </wp:inline>
      </w:drawing>
    </w:r>
  </w:p>
  <w:p w14:paraId="6C4F4D41" w14:textId="77777777" w:rsidR="00DE3150" w:rsidRPr="00DE3150" w:rsidRDefault="00DE3150" w:rsidP="00DE3150">
    <w:pPr>
      <w:pStyle w:val="Header"/>
      <w:jc w:val="center"/>
      <w:rPr>
        <w:b/>
      </w:rPr>
    </w:pPr>
    <w:r w:rsidRPr="00DE3150">
      <w:rPr>
        <w:b/>
      </w:rPr>
      <w:t>Faculty of Arts</w:t>
    </w:r>
  </w:p>
  <w:p w14:paraId="3953AD13" w14:textId="77777777" w:rsidR="00DE3150" w:rsidRPr="00DE3150" w:rsidRDefault="00DE3150" w:rsidP="00DE3150">
    <w:pPr>
      <w:pStyle w:val="Header"/>
      <w:jc w:val="center"/>
      <w:rPr>
        <w:b/>
      </w:rPr>
    </w:pPr>
    <w:r w:rsidRPr="00DE3150">
      <w:rPr>
        <w:b/>
      </w:rPr>
      <w:t>School of Languages, Linguistics, Literatures and Cultures</w:t>
    </w:r>
  </w:p>
  <w:p w14:paraId="5A23927C" w14:textId="77777777" w:rsidR="00DE3150" w:rsidRDefault="00DE3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405B" w14:textId="5B57BC74" w:rsidR="00EF57F5" w:rsidRDefault="00EF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F27"/>
    <w:multiLevelType w:val="hybridMultilevel"/>
    <w:tmpl w:val="696851E8"/>
    <w:lvl w:ilvl="0" w:tplc="CB2028E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A72F13"/>
    <w:multiLevelType w:val="hybridMultilevel"/>
    <w:tmpl w:val="37647C66"/>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E84746"/>
    <w:multiLevelType w:val="multilevel"/>
    <w:tmpl w:val="1476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B37B5"/>
    <w:multiLevelType w:val="multilevel"/>
    <w:tmpl w:val="9C32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2074D"/>
    <w:multiLevelType w:val="hybridMultilevel"/>
    <w:tmpl w:val="AA343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F2AC0"/>
    <w:multiLevelType w:val="hybridMultilevel"/>
    <w:tmpl w:val="47D6320E"/>
    <w:lvl w:ilvl="0" w:tplc="2E84E874">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38026A3"/>
    <w:multiLevelType w:val="hybridMultilevel"/>
    <w:tmpl w:val="F6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68C1"/>
    <w:multiLevelType w:val="hybridMultilevel"/>
    <w:tmpl w:val="F960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E5042"/>
    <w:multiLevelType w:val="hybridMultilevel"/>
    <w:tmpl w:val="997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614E3"/>
    <w:multiLevelType w:val="hybridMultilevel"/>
    <w:tmpl w:val="3A3ED37C"/>
    <w:lvl w:ilvl="0" w:tplc="E6980DF8">
      <w:start w:val="4"/>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5CF86DC8"/>
    <w:multiLevelType w:val="hybridMultilevel"/>
    <w:tmpl w:val="BECE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30769"/>
    <w:multiLevelType w:val="multilevel"/>
    <w:tmpl w:val="09D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100DE"/>
    <w:multiLevelType w:val="hybridMultilevel"/>
    <w:tmpl w:val="DBF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F0DF9"/>
    <w:multiLevelType w:val="hybridMultilevel"/>
    <w:tmpl w:val="0C08FCFE"/>
    <w:lvl w:ilvl="0" w:tplc="04090001">
      <w:start w:val="1"/>
      <w:numFmt w:val="bullet"/>
      <w:lvlText w:val=""/>
      <w:lvlJc w:val="left"/>
      <w:pPr>
        <w:ind w:left="1507"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808ED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740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44EE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1EB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846F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66A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F29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01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0D63EC"/>
    <w:multiLevelType w:val="hybridMultilevel"/>
    <w:tmpl w:val="30D6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02065"/>
    <w:multiLevelType w:val="hybridMultilevel"/>
    <w:tmpl w:val="DBD4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6540C"/>
    <w:multiLevelType w:val="hybridMultilevel"/>
    <w:tmpl w:val="F71463CC"/>
    <w:lvl w:ilvl="0" w:tplc="580C2B38">
      <w:start w:val="13"/>
      <w:numFmt w:val="decimal"/>
      <w:lvlText w:val="%1."/>
      <w:lvlJc w:val="left"/>
      <w:pPr>
        <w:ind w:left="735" w:hanging="37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F6524CB"/>
    <w:multiLevelType w:val="hybridMultilevel"/>
    <w:tmpl w:val="6820ECB8"/>
    <w:lvl w:ilvl="0" w:tplc="8382B91E">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52931902">
    <w:abstractNumId w:val="10"/>
  </w:num>
  <w:num w:numId="2" w16cid:durableId="312612668">
    <w:abstractNumId w:val="15"/>
  </w:num>
  <w:num w:numId="3" w16cid:durableId="1862091008">
    <w:abstractNumId w:val="17"/>
  </w:num>
  <w:num w:numId="4" w16cid:durableId="1468741472">
    <w:abstractNumId w:val="0"/>
  </w:num>
  <w:num w:numId="5" w16cid:durableId="637490862">
    <w:abstractNumId w:val="16"/>
  </w:num>
  <w:num w:numId="6" w16cid:durableId="40133876">
    <w:abstractNumId w:val="4"/>
  </w:num>
  <w:num w:numId="7" w16cid:durableId="157767722">
    <w:abstractNumId w:val="2"/>
  </w:num>
  <w:num w:numId="8" w16cid:durableId="75442052">
    <w:abstractNumId w:val="5"/>
  </w:num>
  <w:num w:numId="9" w16cid:durableId="2002584851">
    <w:abstractNumId w:val="9"/>
  </w:num>
  <w:num w:numId="10" w16cid:durableId="1689526747">
    <w:abstractNumId w:val="7"/>
  </w:num>
  <w:num w:numId="11" w16cid:durableId="514467751">
    <w:abstractNumId w:val="11"/>
  </w:num>
  <w:num w:numId="12" w16cid:durableId="1387022331">
    <w:abstractNumId w:val="14"/>
  </w:num>
  <w:num w:numId="13" w16cid:durableId="2013296053">
    <w:abstractNumId w:val="13"/>
  </w:num>
  <w:num w:numId="14" w16cid:durableId="85082196">
    <w:abstractNumId w:val="3"/>
  </w:num>
  <w:num w:numId="15" w16cid:durableId="302928429">
    <w:abstractNumId w:val="6"/>
  </w:num>
  <w:num w:numId="16" w16cid:durableId="838423377">
    <w:abstractNumId w:val="1"/>
  </w:num>
  <w:num w:numId="17" w16cid:durableId="1294678837">
    <w:abstractNumId w:val="12"/>
  </w:num>
  <w:num w:numId="18" w16cid:durableId="89816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50"/>
    <w:rsid w:val="00002865"/>
    <w:rsid w:val="00004924"/>
    <w:rsid w:val="00007808"/>
    <w:rsid w:val="000111E2"/>
    <w:rsid w:val="00015A33"/>
    <w:rsid w:val="00023F8B"/>
    <w:rsid w:val="00033AE2"/>
    <w:rsid w:val="000425F7"/>
    <w:rsid w:val="000451FF"/>
    <w:rsid w:val="0006193B"/>
    <w:rsid w:val="000620C0"/>
    <w:rsid w:val="00077CCD"/>
    <w:rsid w:val="000911EF"/>
    <w:rsid w:val="00093290"/>
    <w:rsid w:val="000932E3"/>
    <w:rsid w:val="000A02EB"/>
    <w:rsid w:val="000C5B9A"/>
    <w:rsid w:val="000D0EA8"/>
    <w:rsid w:val="000E4675"/>
    <w:rsid w:val="000E77C5"/>
    <w:rsid w:val="000F1008"/>
    <w:rsid w:val="000F25EA"/>
    <w:rsid w:val="000F2926"/>
    <w:rsid w:val="0010077C"/>
    <w:rsid w:val="00102B20"/>
    <w:rsid w:val="00104A7B"/>
    <w:rsid w:val="0010745F"/>
    <w:rsid w:val="001218C3"/>
    <w:rsid w:val="001318E7"/>
    <w:rsid w:val="00134A26"/>
    <w:rsid w:val="00146E2E"/>
    <w:rsid w:val="00147D74"/>
    <w:rsid w:val="00152502"/>
    <w:rsid w:val="001601B3"/>
    <w:rsid w:val="00177F1C"/>
    <w:rsid w:val="001B0820"/>
    <w:rsid w:val="001B1A5F"/>
    <w:rsid w:val="001B3F9B"/>
    <w:rsid w:val="001C2C46"/>
    <w:rsid w:val="001D45F9"/>
    <w:rsid w:val="00215C6E"/>
    <w:rsid w:val="002178C2"/>
    <w:rsid w:val="00221A87"/>
    <w:rsid w:val="00224BC9"/>
    <w:rsid w:val="00270F16"/>
    <w:rsid w:val="00292434"/>
    <w:rsid w:val="00296C3D"/>
    <w:rsid w:val="002B0AE7"/>
    <w:rsid w:val="002D4FF7"/>
    <w:rsid w:val="002E14D6"/>
    <w:rsid w:val="002E5EFF"/>
    <w:rsid w:val="00310E24"/>
    <w:rsid w:val="00325CA4"/>
    <w:rsid w:val="00327876"/>
    <w:rsid w:val="00331683"/>
    <w:rsid w:val="00362E0D"/>
    <w:rsid w:val="00365849"/>
    <w:rsid w:val="00385A83"/>
    <w:rsid w:val="003868A6"/>
    <w:rsid w:val="003A38ED"/>
    <w:rsid w:val="003A6A94"/>
    <w:rsid w:val="003C04FA"/>
    <w:rsid w:val="003E06F2"/>
    <w:rsid w:val="00410CF8"/>
    <w:rsid w:val="00415E8A"/>
    <w:rsid w:val="004258F4"/>
    <w:rsid w:val="0043109B"/>
    <w:rsid w:val="0045302D"/>
    <w:rsid w:val="00454C73"/>
    <w:rsid w:val="0046294B"/>
    <w:rsid w:val="00464A19"/>
    <w:rsid w:val="00471C2A"/>
    <w:rsid w:val="004730E5"/>
    <w:rsid w:val="00473884"/>
    <w:rsid w:val="00484A0C"/>
    <w:rsid w:val="00494187"/>
    <w:rsid w:val="00494A72"/>
    <w:rsid w:val="004C58CF"/>
    <w:rsid w:val="004D2CAC"/>
    <w:rsid w:val="004D4C38"/>
    <w:rsid w:val="004E01C6"/>
    <w:rsid w:val="0053002C"/>
    <w:rsid w:val="00537DC4"/>
    <w:rsid w:val="00550655"/>
    <w:rsid w:val="00577974"/>
    <w:rsid w:val="00582683"/>
    <w:rsid w:val="00593198"/>
    <w:rsid w:val="005A0F16"/>
    <w:rsid w:val="005A5CA5"/>
    <w:rsid w:val="005A62A1"/>
    <w:rsid w:val="005C6845"/>
    <w:rsid w:val="005D5D44"/>
    <w:rsid w:val="005E11F1"/>
    <w:rsid w:val="006013D9"/>
    <w:rsid w:val="00630665"/>
    <w:rsid w:val="0064187B"/>
    <w:rsid w:val="0064796C"/>
    <w:rsid w:val="00657815"/>
    <w:rsid w:val="00676079"/>
    <w:rsid w:val="0068433D"/>
    <w:rsid w:val="00691D90"/>
    <w:rsid w:val="00694C5F"/>
    <w:rsid w:val="006A27F1"/>
    <w:rsid w:val="006A3B5C"/>
    <w:rsid w:val="006B30D7"/>
    <w:rsid w:val="006D4599"/>
    <w:rsid w:val="006E3455"/>
    <w:rsid w:val="006E5E80"/>
    <w:rsid w:val="007004FA"/>
    <w:rsid w:val="00703822"/>
    <w:rsid w:val="00711031"/>
    <w:rsid w:val="00715FC2"/>
    <w:rsid w:val="00721B0E"/>
    <w:rsid w:val="007529CB"/>
    <w:rsid w:val="0075447D"/>
    <w:rsid w:val="007723D6"/>
    <w:rsid w:val="00782782"/>
    <w:rsid w:val="007863EC"/>
    <w:rsid w:val="00797881"/>
    <w:rsid w:val="007B104A"/>
    <w:rsid w:val="007B3AA5"/>
    <w:rsid w:val="007B7A18"/>
    <w:rsid w:val="007C5137"/>
    <w:rsid w:val="0080271B"/>
    <w:rsid w:val="0084649B"/>
    <w:rsid w:val="008566F2"/>
    <w:rsid w:val="008608B4"/>
    <w:rsid w:val="0087399E"/>
    <w:rsid w:val="00885729"/>
    <w:rsid w:val="00886C1F"/>
    <w:rsid w:val="00893F53"/>
    <w:rsid w:val="008B6884"/>
    <w:rsid w:val="008C1BA9"/>
    <w:rsid w:val="008C41CC"/>
    <w:rsid w:val="008C6066"/>
    <w:rsid w:val="008E628C"/>
    <w:rsid w:val="008E7C7C"/>
    <w:rsid w:val="00900528"/>
    <w:rsid w:val="00904C1E"/>
    <w:rsid w:val="00906758"/>
    <w:rsid w:val="00912E46"/>
    <w:rsid w:val="00913FFA"/>
    <w:rsid w:val="00915E69"/>
    <w:rsid w:val="0092756B"/>
    <w:rsid w:val="00934865"/>
    <w:rsid w:val="00941378"/>
    <w:rsid w:val="00943FC5"/>
    <w:rsid w:val="00946F7A"/>
    <w:rsid w:val="00982183"/>
    <w:rsid w:val="009847E5"/>
    <w:rsid w:val="00996369"/>
    <w:rsid w:val="009A3183"/>
    <w:rsid w:val="009A404D"/>
    <w:rsid w:val="009D1DC9"/>
    <w:rsid w:val="009E47ED"/>
    <w:rsid w:val="009E4E58"/>
    <w:rsid w:val="00A15257"/>
    <w:rsid w:val="00A4201E"/>
    <w:rsid w:val="00A56AA1"/>
    <w:rsid w:val="00A65B0D"/>
    <w:rsid w:val="00A67B40"/>
    <w:rsid w:val="00A775F0"/>
    <w:rsid w:val="00A85BE9"/>
    <w:rsid w:val="00A90D35"/>
    <w:rsid w:val="00AA1297"/>
    <w:rsid w:val="00AC094D"/>
    <w:rsid w:val="00AD2DC9"/>
    <w:rsid w:val="00AD7514"/>
    <w:rsid w:val="00B00B85"/>
    <w:rsid w:val="00B17F5C"/>
    <w:rsid w:val="00B25202"/>
    <w:rsid w:val="00B26901"/>
    <w:rsid w:val="00B30D5A"/>
    <w:rsid w:val="00B33E03"/>
    <w:rsid w:val="00B4020F"/>
    <w:rsid w:val="00B41F49"/>
    <w:rsid w:val="00B51D05"/>
    <w:rsid w:val="00B51E46"/>
    <w:rsid w:val="00B6340D"/>
    <w:rsid w:val="00B74849"/>
    <w:rsid w:val="00B7565B"/>
    <w:rsid w:val="00B94714"/>
    <w:rsid w:val="00BA3412"/>
    <w:rsid w:val="00BA380B"/>
    <w:rsid w:val="00BC01E2"/>
    <w:rsid w:val="00BC4F34"/>
    <w:rsid w:val="00BF36AE"/>
    <w:rsid w:val="00BF4E9E"/>
    <w:rsid w:val="00C063BB"/>
    <w:rsid w:val="00C06D84"/>
    <w:rsid w:val="00C0735C"/>
    <w:rsid w:val="00C12B06"/>
    <w:rsid w:val="00C1601B"/>
    <w:rsid w:val="00C16A91"/>
    <w:rsid w:val="00C238FA"/>
    <w:rsid w:val="00C36310"/>
    <w:rsid w:val="00C44B5D"/>
    <w:rsid w:val="00C54365"/>
    <w:rsid w:val="00C62944"/>
    <w:rsid w:val="00C7207D"/>
    <w:rsid w:val="00CA418A"/>
    <w:rsid w:val="00CB162F"/>
    <w:rsid w:val="00CD04E5"/>
    <w:rsid w:val="00CD5351"/>
    <w:rsid w:val="00CE482A"/>
    <w:rsid w:val="00CE61CB"/>
    <w:rsid w:val="00D04BA2"/>
    <w:rsid w:val="00D10480"/>
    <w:rsid w:val="00D13905"/>
    <w:rsid w:val="00D15D0D"/>
    <w:rsid w:val="00D5375E"/>
    <w:rsid w:val="00D540BB"/>
    <w:rsid w:val="00D65D17"/>
    <w:rsid w:val="00D76B8F"/>
    <w:rsid w:val="00D944EC"/>
    <w:rsid w:val="00DA0FA3"/>
    <w:rsid w:val="00DA2128"/>
    <w:rsid w:val="00DB42FE"/>
    <w:rsid w:val="00DE3150"/>
    <w:rsid w:val="00DF0AF5"/>
    <w:rsid w:val="00DF4160"/>
    <w:rsid w:val="00E1755C"/>
    <w:rsid w:val="00E35C0E"/>
    <w:rsid w:val="00E36C5C"/>
    <w:rsid w:val="00E42EA1"/>
    <w:rsid w:val="00E54ECC"/>
    <w:rsid w:val="00E6063C"/>
    <w:rsid w:val="00E62101"/>
    <w:rsid w:val="00E70742"/>
    <w:rsid w:val="00E848CF"/>
    <w:rsid w:val="00E91871"/>
    <w:rsid w:val="00EA13A8"/>
    <w:rsid w:val="00EC2790"/>
    <w:rsid w:val="00EC5C20"/>
    <w:rsid w:val="00ED0C18"/>
    <w:rsid w:val="00ED2E0E"/>
    <w:rsid w:val="00ED4B33"/>
    <w:rsid w:val="00ED7AF3"/>
    <w:rsid w:val="00EF57F5"/>
    <w:rsid w:val="00EF6C8A"/>
    <w:rsid w:val="00F163FB"/>
    <w:rsid w:val="00F365DF"/>
    <w:rsid w:val="00F4303F"/>
    <w:rsid w:val="00F474FD"/>
    <w:rsid w:val="00F633E7"/>
    <w:rsid w:val="00F70483"/>
    <w:rsid w:val="00F84316"/>
    <w:rsid w:val="00F97734"/>
    <w:rsid w:val="00FA6849"/>
    <w:rsid w:val="00FA7437"/>
    <w:rsid w:val="00FC22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79BB4"/>
  <w15:docId w15:val="{8F359498-5BDD-3240-8F63-A614E0ED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150"/>
  </w:style>
  <w:style w:type="paragraph" w:styleId="Footer">
    <w:name w:val="footer"/>
    <w:basedOn w:val="Normal"/>
    <w:link w:val="FooterChar"/>
    <w:uiPriority w:val="99"/>
    <w:unhideWhenUsed/>
    <w:rsid w:val="00DE3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150"/>
  </w:style>
  <w:style w:type="character" w:styleId="Hyperlink">
    <w:name w:val="Hyperlink"/>
    <w:basedOn w:val="DefaultParagraphFont"/>
    <w:unhideWhenUsed/>
    <w:rsid w:val="00F474FD"/>
    <w:rPr>
      <w:color w:val="0563C1" w:themeColor="hyperlink"/>
      <w:u w:val="single"/>
    </w:rPr>
  </w:style>
  <w:style w:type="paragraph" w:styleId="ListParagraph">
    <w:name w:val="List Paragraph"/>
    <w:basedOn w:val="Normal"/>
    <w:uiPriority w:val="34"/>
    <w:qFormat/>
    <w:rsid w:val="0075447D"/>
    <w:pPr>
      <w:spacing w:after="0" w:line="240" w:lineRule="auto"/>
      <w:ind w:left="720"/>
      <w:contextualSpacing/>
    </w:pPr>
    <w:rPr>
      <w:rFonts w:ascii="Times New Roman" w:eastAsiaTheme="minorEastAsia" w:hAnsi="Times New Roman" w:cs="Times New Roman"/>
      <w:sz w:val="24"/>
      <w:szCs w:val="24"/>
      <w:lang w:val="en-US"/>
    </w:rPr>
  </w:style>
  <w:style w:type="table" w:styleId="TableGrid">
    <w:name w:val="Table Grid"/>
    <w:basedOn w:val="TableNormal"/>
    <w:uiPriority w:val="39"/>
    <w:rsid w:val="0075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EC"/>
    <w:rPr>
      <w:rFonts w:ascii="Segoe UI" w:hAnsi="Segoe UI" w:cs="Segoe UI"/>
      <w:sz w:val="18"/>
      <w:szCs w:val="18"/>
    </w:rPr>
  </w:style>
  <w:style w:type="paragraph" w:customStyle="1" w:styleId="Default">
    <w:name w:val="Default"/>
    <w:rsid w:val="00915E69"/>
    <w:pPr>
      <w:autoSpaceDE w:val="0"/>
      <w:autoSpaceDN w:val="0"/>
      <w:adjustRightInd w:val="0"/>
      <w:spacing w:after="0" w:line="240" w:lineRule="auto"/>
    </w:pPr>
    <w:rPr>
      <w:rFonts w:ascii="Verdana" w:eastAsia="Times New Roman" w:hAnsi="Verdana" w:cs="Verdana"/>
      <w:color w:val="000000"/>
      <w:sz w:val="24"/>
      <w:szCs w:val="24"/>
      <w:lang w:eastAsia="en-CA"/>
    </w:rPr>
  </w:style>
  <w:style w:type="character" w:customStyle="1" w:styleId="UnresolvedMention1">
    <w:name w:val="Unresolved Mention1"/>
    <w:basedOn w:val="DefaultParagraphFont"/>
    <w:uiPriority w:val="99"/>
    <w:semiHidden/>
    <w:unhideWhenUsed/>
    <w:rsid w:val="005A5CA5"/>
    <w:rPr>
      <w:color w:val="605E5C"/>
      <w:shd w:val="clear" w:color="auto" w:fill="E1DFDD"/>
    </w:rPr>
  </w:style>
  <w:style w:type="character" w:styleId="FollowedHyperlink">
    <w:name w:val="FollowedHyperlink"/>
    <w:basedOn w:val="DefaultParagraphFont"/>
    <w:uiPriority w:val="99"/>
    <w:semiHidden/>
    <w:unhideWhenUsed/>
    <w:rsid w:val="002D4FF7"/>
    <w:rPr>
      <w:color w:val="954F72" w:themeColor="followedHyperlink"/>
      <w:u w:val="single"/>
    </w:rPr>
  </w:style>
  <w:style w:type="character" w:customStyle="1" w:styleId="generic-body">
    <w:name w:val="generic-body"/>
    <w:basedOn w:val="DefaultParagraphFont"/>
    <w:rsid w:val="00AD2DC9"/>
  </w:style>
  <w:style w:type="paragraph" w:styleId="Revision">
    <w:name w:val="Revision"/>
    <w:hidden/>
    <w:uiPriority w:val="99"/>
    <w:semiHidden/>
    <w:rsid w:val="00BC01E2"/>
    <w:pPr>
      <w:spacing w:after="0" w:line="240" w:lineRule="auto"/>
    </w:pPr>
  </w:style>
  <w:style w:type="character" w:styleId="CommentReference">
    <w:name w:val="annotation reference"/>
    <w:basedOn w:val="DefaultParagraphFont"/>
    <w:uiPriority w:val="99"/>
    <w:semiHidden/>
    <w:unhideWhenUsed/>
    <w:rsid w:val="00ED0C18"/>
    <w:rPr>
      <w:sz w:val="16"/>
      <w:szCs w:val="16"/>
    </w:rPr>
  </w:style>
  <w:style w:type="paragraph" w:styleId="CommentText">
    <w:name w:val="annotation text"/>
    <w:basedOn w:val="Normal"/>
    <w:link w:val="CommentTextChar"/>
    <w:uiPriority w:val="99"/>
    <w:semiHidden/>
    <w:unhideWhenUsed/>
    <w:rsid w:val="00ED0C18"/>
    <w:pPr>
      <w:spacing w:line="240" w:lineRule="auto"/>
    </w:pPr>
    <w:rPr>
      <w:sz w:val="20"/>
      <w:szCs w:val="20"/>
    </w:rPr>
  </w:style>
  <w:style w:type="character" w:customStyle="1" w:styleId="CommentTextChar">
    <w:name w:val="Comment Text Char"/>
    <w:basedOn w:val="DefaultParagraphFont"/>
    <w:link w:val="CommentText"/>
    <w:uiPriority w:val="99"/>
    <w:semiHidden/>
    <w:rsid w:val="00ED0C18"/>
    <w:rPr>
      <w:sz w:val="20"/>
      <w:szCs w:val="20"/>
    </w:rPr>
  </w:style>
  <w:style w:type="paragraph" w:styleId="CommentSubject">
    <w:name w:val="annotation subject"/>
    <w:basedOn w:val="CommentText"/>
    <w:next w:val="CommentText"/>
    <w:link w:val="CommentSubjectChar"/>
    <w:uiPriority w:val="99"/>
    <w:semiHidden/>
    <w:unhideWhenUsed/>
    <w:rsid w:val="00ED0C18"/>
    <w:rPr>
      <w:b/>
      <w:bCs/>
    </w:rPr>
  </w:style>
  <w:style w:type="character" w:customStyle="1" w:styleId="CommentSubjectChar">
    <w:name w:val="Comment Subject Char"/>
    <w:basedOn w:val="CommentTextChar"/>
    <w:link w:val="CommentSubject"/>
    <w:uiPriority w:val="99"/>
    <w:semiHidden/>
    <w:rsid w:val="00ED0C18"/>
    <w:rPr>
      <w:b/>
      <w:bCs/>
      <w:sz w:val="20"/>
      <w:szCs w:val="20"/>
    </w:rPr>
  </w:style>
  <w:style w:type="character" w:styleId="UnresolvedMention">
    <w:name w:val="Unresolved Mention"/>
    <w:basedOn w:val="DefaultParagraphFont"/>
    <w:uiPriority w:val="99"/>
    <w:semiHidden/>
    <w:unhideWhenUsed/>
    <w:rsid w:val="00B7565B"/>
    <w:rPr>
      <w:color w:val="605E5C"/>
      <w:shd w:val="clear" w:color="auto" w:fill="E1DFDD"/>
    </w:rPr>
  </w:style>
  <w:style w:type="paragraph" w:styleId="NormalWeb">
    <w:name w:val="Normal (Web)"/>
    <w:basedOn w:val="Normal"/>
    <w:uiPriority w:val="99"/>
    <w:unhideWhenUsed/>
    <w:rsid w:val="00B75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739">
      <w:bodyDiv w:val="1"/>
      <w:marLeft w:val="0"/>
      <w:marRight w:val="0"/>
      <w:marTop w:val="0"/>
      <w:marBottom w:val="0"/>
      <w:divBdr>
        <w:top w:val="none" w:sz="0" w:space="0" w:color="auto"/>
        <w:left w:val="none" w:sz="0" w:space="0" w:color="auto"/>
        <w:bottom w:val="none" w:sz="0" w:space="0" w:color="auto"/>
        <w:right w:val="none" w:sz="0" w:space="0" w:color="auto"/>
      </w:divBdr>
    </w:div>
    <w:div w:id="92634900">
      <w:bodyDiv w:val="1"/>
      <w:marLeft w:val="0"/>
      <w:marRight w:val="0"/>
      <w:marTop w:val="0"/>
      <w:marBottom w:val="0"/>
      <w:divBdr>
        <w:top w:val="none" w:sz="0" w:space="0" w:color="auto"/>
        <w:left w:val="none" w:sz="0" w:space="0" w:color="auto"/>
        <w:bottom w:val="none" w:sz="0" w:space="0" w:color="auto"/>
        <w:right w:val="none" w:sz="0" w:space="0" w:color="auto"/>
      </w:divBdr>
      <w:divsChild>
        <w:div w:id="1674724557">
          <w:marLeft w:val="0"/>
          <w:marRight w:val="0"/>
          <w:marTop w:val="0"/>
          <w:marBottom w:val="0"/>
          <w:divBdr>
            <w:top w:val="none" w:sz="0" w:space="0" w:color="auto"/>
            <w:left w:val="none" w:sz="0" w:space="0" w:color="auto"/>
            <w:bottom w:val="none" w:sz="0" w:space="0" w:color="auto"/>
            <w:right w:val="none" w:sz="0" w:space="0" w:color="auto"/>
          </w:divBdr>
          <w:divsChild>
            <w:div w:id="953907938">
              <w:marLeft w:val="0"/>
              <w:marRight w:val="0"/>
              <w:marTop w:val="0"/>
              <w:marBottom w:val="0"/>
              <w:divBdr>
                <w:top w:val="none" w:sz="0" w:space="0" w:color="auto"/>
                <w:left w:val="none" w:sz="0" w:space="0" w:color="auto"/>
                <w:bottom w:val="none" w:sz="0" w:space="0" w:color="auto"/>
                <w:right w:val="none" w:sz="0" w:space="0" w:color="auto"/>
              </w:divBdr>
              <w:divsChild>
                <w:div w:id="913785972">
                  <w:marLeft w:val="0"/>
                  <w:marRight w:val="0"/>
                  <w:marTop w:val="0"/>
                  <w:marBottom w:val="0"/>
                  <w:divBdr>
                    <w:top w:val="none" w:sz="0" w:space="0" w:color="auto"/>
                    <w:left w:val="none" w:sz="0" w:space="0" w:color="auto"/>
                    <w:bottom w:val="none" w:sz="0" w:space="0" w:color="auto"/>
                    <w:right w:val="none" w:sz="0" w:space="0" w:color="auto"/>
                  </w:divBdr>
                  <w:divsChild>
                    <w:div w:id="9344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7557">
      <w:bodyDiv w:val="1"/>
      <w:marLeft w:val="0"/>
      <w:marRight w:val="0"/>
      <w:marTop w:val="0"/>
      <w:marBottom w:val="0"/>
      <w:divBdr>
        <w:top w:val="none" w:sz="0" w:space="0" w:color="auto"/>
        <w:left w:val="none" w:sz="0" w:space="0" w:color="auto"/>
        <w:bottom w:val="none" w:sz="0" w:space="0" w:color="auto"/>
        <w:right w:val="none" w:sz="0" w:space="0" w:color="auto"/>
      </w:divBdr>
    </w:div>
    <w:div w:id="337082797">
      <w:bodyDiv w:val="1"/>
      <w:marLeft w:val="0"/>
      <w:marRight w:val="0"/>
      <w:marTop w:val="0"/>
      <w:marBottom w:val="0"/>
      <w:divBdr>
        <w:top w:val="none" w:sz="0" w:space="0" w:color="auto"/>
        <w:left w:val="none" w:sz="0" w:space="0" w:color="auto"/>
        <w:bottom w:val="none" w:sz="0" w:space="0" w:color="auto"/>
        <w:right w:val="none" w:sz="0" w:space="0" w:color="auto"/>
      </w:divBdr>
      <w:divsChild>
        <w:div w:id="767966813">
          <w:marLeft w:val="0"/>
          <w:marRight w:val="0"/>
          <w:marTop w:val="0"/>
          <w:marBottom w:val="0"/>
          <w:divBdr>
            <w:top w:val="none" w:sz="0" w:space="0" w:color="auto"/>
            <w:left w:val="none" w:sz="0" w:space="0" w:color="auto"/>
            <w:bottom w:val="none" w:sz="0" w:space="0" w:color="auto"/>
            <w:right w:val="none" w:sz="0" w:space="0" w:color="auto"/>
          </w:divBdr>
          <w:divsChild>
            <w:div w:id="808133796">
              <w:marLeft w:val="0"/>
              <w:marRight w:val="0"/>
              <w:marTop w:val="0"/>
              <w:marBottom w:val="0"/>
              <w:divBdr>
                <w:top w:val="none" w:sz="0" w:space="0" w:color="auto"/>
                <w:left w:val="none" w:sz="0" w:space="0" w:color="auto"/>
                <w:bottom w:val="none" w:sz="0" w:space="0" w:color="auto"/>
                <w:right w:val="none" w:sz="0" w:space="0" w:color="auto"/>
              </w:divBdr>
              <w:divsChild>
                <w:div w:id="959841872">
                  <w:marLeft w:val="0"/>
                  <w:marRight w:val="0"/>
                  <w:marTop w:val="0"/>
                  <w:marBottom w:val="0"/>
                  <w:divBdr>
                    <w:top w:val="none" w:sz="0" w:space="0" w:color="auto"/>
                    <w:left w:val="none" w:sz="0" w:space="0" w:color="auto"/>
                    <w:bottom w:val="none" w:sz="0" w:space="0" w:color="auto"/>
                    <w:right w:val="none" w:sz="0" w:space="0" w:color="auto"/>
                  </w:divBdr>
                  <w:divsChild>
                    <w:div w:id="1243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10002">
      <w:bodyDiv w:val="1"/>
      <w:marLeft w:val="0"/>
      <w:marRight w:val="0"/>
      <w:marTop w:val="0"/>
      <w:marBottom w:val="0"/>
      <w:divBdr>
        <w:top w:val="none" w:sz="0" w:space="0" w:color="auto"/>
        <w:left w:val="none" w:sz="0" w:space="0" w:color="auto"/>
        <w:bottom w:val="none" w:sz="0" w:space="0" w:color="auto"/>
        <w:right w:val="none" w:sz="0" w:space="0" w:color="auto"/>
      </w:divBdr>
    </w:div>
    <w:div w:id="465243510">
      <w:bodyDiv w:val="1"/>
      <w:marLeft w:val="0"/>
      <w:marRight w:val="0"/>
      <w:marTop w:val="0"/>
      <w:marBottom w:val="0"/>
      <w:divBdr>
        <w:top w:val="none" w:sz="0" w:space="0" w:color="auto"/>
        <w:left w:val="none" w:sz="0" w:space="0" w:color="auto"/>
        <w:bottom w:val="none" w:sz="0" w:space="0" w:color="auto"/>
        <w:right w:val="none" w:sz="0" w:space="0" w:color="auto"/>
      </w:divBdr>
    </w:div>
    <w:div w:id="556472117">
      <w:bodyDiv w:val="1"/>
      <w:marLeft w:val="0"/>
      <w:marRight w:val="0"/>
      <w:marTop w:val="0"/>
      <w:marBottom w:val="0"/>
      <w:divBdr>
        <w:top w:val="none" w:sz="0" w:space="0" w:color="auto"/>
        <w:left w:val="none" w:sz="0" w:space="0" w:color="auto"/>
        <w:bottom w:val="none" w:sz="0" w:space="0" w:color="auto"/>
        <w:right w:val="none" w:sz="0" w:space="0" w:color="auto"/>
      </w:divBdr>
      <w:divsChild>
        <w:div w:id="607661297">
          <w:marLeft w:val="0"/>
          <w:marRight w:val="0"/>
          <w:marTop w:val="0"/>
          <w:marBottom w:val="0"/>
          <w:divBdr>
            <w:top w:val="none" w:sz="0" w:space="0" w:color="auto"/>
            <w:left w:val="none" w:sz="0" w:space="0" w:color="auto"/>
            <w:bottom w:val="none" w:sz="0" w:space="0" w:color="auto"/>
            <w:right w:val="none" w:sz="0" w:space="0" w:color="auto"/>
          </w:divBdr>
          <w:divsChild>
            <w:div w:id="1544101764">
              <w:marLeft w:val="0"/>
              <w:marRight w:val="0"/>
              <w:marTop w:val="0"/>
              <w:marBottom w:val="0"/>
              <w:divBdr>
                <w:top w:val="none" w:sz="0" w:space="0" w:color="auto"/>
                <w:left w:val="none" w:sz="0" w:space="0" w:color="auto"/>
                <w:bottom w:val="none" w:sz="0" w:space="0" w:color="auto"/>
                <w:right w:val="none" w:sz="0" w:space="0" w:color="auto"/>
              </w:divBdr>
              <w:divsChild>
                <w:div w:id="1153523371">
                  <w:marLeft w:val="0"/>
                  <w:marRight w:val="0"/>
                  <w:marTop w:val="0"/>
                  <w:marBottom w:val="0"/>
                  <w:divBdr>
                    <w:top w:val="none" w:sz="0" w:space="0" w:color="auto"/>
                    <w:left w:val="none" w:sz="0" w:space="0" w:color="auto"/>
                    <w:bottom w:val="none" w:sz="0" w:space="0" w:color="auto"/>
                    <w:right w:val="none" w:sz="0" w:space="0" w:color="auto"/>
                  </w:divBdr>
                  <w:divsChild>
                    <w:div w:id="166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52985">
      <w:bodyDiv w:val="1"/>
      <w:marLeft w:val="0"/>
      <w:marRight w:val="0"/>
      <w:marTop w:val="0"/>
      <w:marBottom w:val="0"/>
      <w:divBdr>
        <w:top w:val="none" w:sz="0" w:space="0" w:color="auto"/>
        <w:left w:val="none" w:sz="0" w:space="0" w:color="auto"/>
        <w:bottom w:val="none" w:sz="0" w:space="0" w:color="auto"/>
        <w:right w:val="none" w:sz="0" w:space="0" w:color="auto"/>
      </w:divBdr>
      <w:divsChild>
        <w:div w:id="1951013624">
          <w:marLeft w:val="0"/>
          <w:marRight w:val="0"/>
          <w:marTop w:val="0"/>
          <w:marBottom w:val="0"/>
          <w:divBdr>
            <w:top w:val="none" w:sz="0" w:space="0" w:color="auto"/>
            <w:left w:val="none" w:sz="0" w:space="0" w:color="auto"/>
            <w:bottom w:val="none" w:sz="0" w:space="0" w:color="auto"/>
            <w:right w:val="none" w:sz="0" w:space="0" w:color="auto"/>
          </w:divBdr>
          <w:divsChild>
            <w:div w:id="1078594700">
              <w:marLeft w:val="0"/>
              <w:marRight w:val="0"/>
              <w:marTop w:val="0"/>
              <w:marBottom w:val="0"/>
              <w:divBdr>
                <w:top w:val="none" w:sz="0" w:space="0" w:color="auto"/>
                <w:left w:val="none" w:sz="0" w:space="0" w:color="auto"/>
                <w:bottom w:val="none" w:sz="0" w:space="0" w:color="auto"/>
                <w:right w:val="none" w:sz="0" w:space="0" w:color="auto"/>
              </w:divBdr>
              <w:divsChild>
                <w:div w:id="1382828539">
                  <w:marLeft w:val="0"/>
                  <w:marRight w:val="0"/>
                  <w:marTop w:val="0"/>
                  <w:marBottom w:val="0"/>
                  <w:divBdr>
                    <w:top w:val="none" w:sz="0" w:space="0" w:color="auto"/>
                    <w:left w:val="none" w:sz="0" w:space="0" w:color="auto"/>
                    <w:bottom w:val="none" w:sz="0" w:space="0" w:color="auto"/>
                    <w:right w:val="none" w:sz="0" w:space="0" w:color="auto"/>
                  </w:divBdr>
                  <w:divsChild>
                    <w:div w:id="4847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0049">
      <w:bodyDiv w:val="1"/>
      <w:marLeft w:val="0"/>
      <w:marRight w:val="0"/>
      <w:marTop w:val="0"/>
      <w:marBottom w:val="0"/>
      <w:divBdr>
        <w:top w:val="none" w:sz="0" w:space="0" w:color="auto"/>
        <w:left w:val="none" w:sz="0" w:space="0" w:color="auto"/>
        <w:bottom w:val="none" w:sz="0" w:space="0" w:color="auto"/>
        <w:right w:val="none" w:sz="0" w:space="0" w:color="auto"/>
      </w:divBdr>
    </w:div>
    <w:div w:id="723218242">
      <w:bodyDiv w:val="1"/>
      <w:marLeft w:val="0"/>
      <w:marRight w:val="0"/>
      <w:marTop w:val="0"/>
      <w:marBottom w:val="0"/>
      <w:divBdr>
        <w:top w:val="none" w:sz="0" w:space="0" w:color="auto"/>
        <w:left w:val="none" w:sz="0" w:space="0" w:color="auto"/>
        <w:bottom w:val="none" w:sz="0" w:space="0" w:color="auto"/>
        <w:right w:val="none" w:sz="0" w:space="0" w:color="auto"/>
      </w:divBdr>
      <w:divsChild>
        <w:div w:id="1966352515">
          <w:marLeft w:val="0"/>
          <w:marRight w:val="0"/>
          <w:marTop w:val="0"/>
          <w:marBottom w:val="0"/>
          <w:divBdr>
            <w:top w:val="none" w:sz="0" w:space="0" w:color="auto"/>
            <w:left w:val="none" w:sz="0" w:space="0" w:color="auto"/>
            <w:bottom w:val="none" w:sz="0" w:space="0" w:color="auto"/>
            <w:right w:val="none" w:sz="0" w:space="0" w:color="auto"/>
          </w:divBdr>
          <w:divsChild>
            <w:div w:id="195780514">
              <w:marLeft w:val="0"/>
              <w:marRight w:val="0"/>
              <w:marTop w:val="0"/>
              <w:marBottom w:val="0"/>
              <w:divBdr>
                <w:top w:val="none" w:sz="0" w:space="0" w:color="auto"/>
                <w:left w:val="none" w:sz="0" w:space="0" w:color="auto"/>
                <w:bottom w:val="none" w:sz="0" w:space="0" w:color="auto"/>
                <w:right w:val="none" w:sz="0" w:space="0" w:color="auto"/>
              </w:divBdr>
              <w:divsChild>
                <w:div w:id="635841065">
                  <w:marLeft w:val="0"/>
                  <w:marRight w:val="0"/>
                  <w:marTop w:val="0"/>
                  <w:marBottom w:val="0"/>
                  <w:divBdr>
                    <w:top w:val="none" w:sz="0" w:space="0" w:color="auto"/>
                    <w:left w:val="none" w:sz="0" w:space="0" w:color="auto"/>
                    <w:bottom w:val="none" w:sz="0" w:space="0" w:color="auto"/>
                    <w:right w:val="none" w:sz="0" w:space="0" w:color="auto"/>
                  </w:divBdr>
                  <w:divsChild>
                    <w:div w:id="2446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7013">
      <w:bodyDiv w:val="1"/>
      <w:marLeft w:val="0"/>
      <w:marRight w:val="0"/>
      <w:marTop w:val="0"/>
      <w:marBottom w:val="0"/>
      <w:divBdr>
        <w:top w:val="none" w:sz="0" w:space="0" w:color="auto"/>
        <w:left w:val="none" w:sz="0" w:space="0" w:color="auto"/>
        <w:bottom w:val="none" w:sz="0" w:space="0" w:color="auto"/>
        <w:right w:val="none" w:sz="0" w:space="0" w:color="auto"/>
      </w:divBdr>
      <w:divsChild>
        <w:div w:id="1725180171">
          <w:marLeft w:val="0"/>
          <w:marRight w:val="0"/>
          <w:marTop w:val="0"/>
          <w:marBottom w:val="0"/>
          <w:divBdr>
            <w:top w:val="none" w:sz="0" w:space="0" w:color="auto"/>
            <w:left w:val="none" w:sz="0" w:space="0" w:color="auto"/>
            <w:bottom w:val="none" w:sz="0" w:space="0" w:color="auto"/>
            <w:right w:val="none" w:sz="0" w:space="0" w:color="auto"/>
          </w:divBdr>
          <w:divsChild>
            <w:div w:id="120342936">
              <w:marLeft w:val="0"/>
              <w:marRight w:val="0"/>
              <w:marTop w:val="0"/>
              <w:marBottom w:val="0"/>
              <w:divBdr>
                <w:top w:val="none" w:sz="0" w:space="0" w:color="auto"/>
                <w:left w:val="none" w:sz="0" w:space="0" w:color="auto"/>
                <w:bottom w:val="none" w:sz="0" w:space="0" w:color="auto"/>
                <w:right w:val="none" w:sz="0" w:space="0" w:color="auto"/>
              </w:divBdr>
              <w:divsChild>
                <w:div w:id="362943376">
                  <w:marLeft w:val="0"/>
                  <w:marRight w:val="0"/>
                  <w:marTop w:val="0"/>
                  <w:marBottom w:val="0"/>
                  <w:divBdr>
                    <w:top w:val="none" w:sz="0" w:space="0" w:color="auto"/>
                    <w:left w:val="none" w:sz="0" w:space="0" w:color="auto"/>
                    <w:bottom w:val="none" w:sz="0" w:space="0" w:color="auto"/>
                    <w:right w:val="none" w:sz="0" w:space="0" w:color="auto"/>
                  </w:divBdr>
                  <w:divsChild>
                    <w:div w:id="6372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2011">
      <w:bodyDiv w:val="1"/>
      <w:marLeft w:val="0"/>
      <w:marRight w:val="0"/>
      <w:marTop w:val="0"/>
      <w:marBottom w:val="0"/>
      <w:divBdr>
        <w:top w:val="none" w:sz="0" w:space="0" w:color="auto"/>
        <w:left w:val="none" w:sz="0" w:space="0" w:color="auto"/>
        <w:bottom w:val="none" w:sz="0" w:space="0" w:color="auto"/>
        <w:right w:val="none" w:sz="0" w:space="0" w:color="auto"/>
      </w:divBdr>
    </w:div>
    <w:div w:id="992834454">
      <w:bodyDiv w:val="1"/>
      <w:marLeft w:val="0"/>
      <w:marRight w:val="0"/>
      <w:marTop w:val="0"/>
      <w:marBottom w:val="0"/>
      <w:divBdr>
        <w:top w:val="none" w:sz="0" w:space="0" w:color="auto"/>
        <w:left w:val="none" w:sz="0" w:space="0" w:color="auto"/>
        <w:bottom w:val="none" w:sz="0" w:space="0" w:color="auto"/>
        <w:right w:val="none" w:sz="0" w:space="0" w:color="auto"/>
      </w:divBdr>
      <w:divsChild>
        <w:div w:id="890313134">
          <w:marLeft w:val="0"/>
          <w:marRight w:val="0"/>
          <w:marTop w:val="0"/>
          <w:marBottom w:val="0"/>
          <w:divBdr>
            <w:top w:val="none" w:sz="0" w:space="0" w:color="auto"/>
            <w:left w:val="none" w:sz="0" w:space="0" w:color="auto"/>
            <w:bottom w:val="none" w:sz="0" w:space="0" w:color="auto"/>
            <w:right w:val="none" w:sz="0" w:space="0" w:color="auto"/>
          </w:divBdr>
          <w:divsChild>
            <w:div w:id="1643121166">
              <w:marLeft w:val="0"/>
              <w:marRight w:val="0"/>
              <w:marTop w:val="0"/>
              <w:marBottom w:val="0"/>
              <w:divBdr>
                <w:top w:val="none" w:sz="0" w:space="0" w:color="auto"/>
                <w:left w:val="none" w:sz="0" w:space="0" w:color="auto"/>
                <w:bottom w:val="none" w:sz="0" w:space="0" w:color="auto"/>
                <w:right w:val="none" w:sz="0" w:space="0" w:color="auto"/>
              </w:divBdr>
              <w:divsChild>
                <w:div w:id="11411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7279">
      <w:bodyDiv w:val="1"/>
      <w:marLeft w:val="0"/>
      <w:marRight w:val="0"/>
      <w:marTop w:val="0"/>
      <w:marBottom w:val="0"/>
      <w:divBdr>
        <w:top w:val="none" w:sz="0" w:space="0" w:color="auto"/>
        <w:left w:val="none" w:sz="0" w:space="0" w:color="auto"/>
        <w:bottom w:val="none" w:sz="0" w:space="0" w:color="auto"/>
        <w:right w:val="none" w:sz="0" w:space="0" w:color="auto"/>
      </w:divBdr>
      <w:divsChild>
        <w:div w:id="901912813">
          <w:marLeft w:val="0"/>
          <w:marRight w:val="0"/>
          <w:marTop w:val="0"/>
          <w:marBottom w:val="0"/>
          <w:divBdr>
            <w:top w:val="none" w:sz="0" w:space="0" w:color="auto"/>
            <w:left w:val="none" w:sz="0" w:space="0" w:color="auto"/>
            <w:bottom w:val="none" w:sz="0" w:space="0" w:color="auto"/>
            <w:right w:val="none" w:sz="0" w:space="0" w:color="auto"/>
          </w:divBdr>
          <w:divsChild>
            <w:div w:id="1238517896">
              <w:marLeft w:val="0"/>
              <w:marRight w:val="0"/>
              <w:marTop w:val="0"/>
              <w:marBottom w:val="0"/>
              <w:divBdr>
                <w:top w:val="none" w:sz="0" w:space="0" w:color="auto"/>
                <w:left w:val="none" w:sz="0" w:space="0" w:color="auto"/>
                <w:bottom w:val="none" w:sz="0" w:space="0" w:color="auto"/>
                <w:right w:val="none" w:sz="0" w:space="0" w:color="auto"/>
              </w:divBdr>
              <w:divsChild>
                <w:div w:id="909653952">
                  <w:marLeft w:val="0"/>
                  <w:marRight w:val="0"/>
                  <w:marTop w:val="0"/>
                  <w:marBottom w:val="0"/>
                  <w:divBdr>
                    <w:top w:val="none" w:sz="0" w:space="0" w:color="auto"/>
                    <w:left w:val="none" w:sz="0" w:space="0" w:color="auto"/>
                    <w:bottom w:val="none" w:sz="0" w:space="0" w:color="auto"/>
                    <w:right w:val="none" w:sz="0" w:space="0" w:color="auto"/>
                  </w:divBdr>
                  <w:divsChild>
                    <w:div w:id="1956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61911">
      <w:bodyDiv w:val="1"/>
      <w:marLeft w:val="0"/>
      <w:marRight w:val="0"/>
      <w:marTop w:val="0"/>
      <w:marBottom w:val="0"/>
      <w:divBdr>
        <w:top w:val="none" w:sz="0" w:space="0" w:color="auto"/>
        <w:left w:val="none" w:sz="0" w:space="0" w:color="auto"/>
        <w:bottom w:val="none" w:sz="0" w:space="0" w:color="auto"/>
        <w:right w:val="none" w:sz="0" w:space="0" w:color="auto"/>
      </w:divBdr>
    </w:div>
    <w:div w:id="1278872781">
      <w:bodyDiv w:val="1"/>
      <w:marLeft w:val="0"/>
      <w:marRight w:val="0"/>
      <w:marTop w:val="0"/>
      <w:marBottom w:val="0"/>
      <w:divBdr>
        <w:top w:val="none" w:sz="0" w:space="0" w:color="auto"/>
        <w:left w:val="none" w:sz="0" w:space="0" w:color="auto"/>
        <w:bottom w:val="none" w:sz="0" w:space="0" w:color="auto"/>
        <w:right w:val="none" w:sz="0" w:space="0" w:color="auto"/>
      </w:divBdr>
      <w:divsChild>
        <w:div w:id="469590438">
          <w:marLeft w:val="0"/>
          <w:marRight w:val="0"/>
          <w:marTop w:val="0"/>
          <w:marBottom w:val="0"/>
          <w:divBdr>
            <w:top w:val="none" w:sz="0" w:space="0" w:color="auto"/>
            <w:left w:val="none" w:sz="0" w:space="0" w:color="auto"/>
            <w:bottom w:val="none" w:sz="0" w:space="0" w:color="auto"/>
            <w:right w:val="none" w:sz="0" w:space="0" w:color="auto"/>
          </w:divBdr>
          <w:divsChild>
            <w:div w:id="1672367350">
              <w:marLeft w:val="0"/>
              <w:marRight w:val="0"/>
              <w:marTop w:val="0"/>
              <w:marBottom w:val="0"/>
              <w:divBdr>
                <w:top w:val="none" w:sz="0" w:space="0" w:color="auto"/>
                <w:left w:val="none" w:sz="0" w:space="0" w:color="auto"/>
                <w:bottom w:val="none" w:sz="0" w:space="0" w:color="auto"/>
                <w:right w:val="none" w:sz="0" w:space="0" w:color="auto"/>
              </w:divBdr>
              <w:divsChild>
                <w:div w:id="52315220">
                  <w:marLeft w:val="0"/>
                  <w:marRight w:val="0"/>
                  <w:marTop w:val="0"/>
                  <w:marBottom w:val="0"/>
                  <w:divBdr>
                    <w:top w:val="none" w:sz="0" w:space="0" w:color="auto"/>
                    <w:left w:val="none" w:sz="0" w:space="0" w:color="auto"/>
                    <w:bottom w:val="none" w:sz="0" w:space="0" w:color="auto"/>
                    <w:right w:val="none" w:sz="0" w:space="0" w:color="auto"/>
                  </w:divBdr>
                  <w:divsChild>
                    <w:div w:id="14417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80220">
      <w:bodyDiv w:val="1"/>
      <w:marLeft w:val="0"/>
      <w:marRight w:val="0"/>
      <w:marTop w:val="0"/>
      <w:marBottom w:val="0"/>
      <w:divBdr>
        <w:top w:val="none" w:sz="0" w:space="0" w:color="auto"/>
        <w:left w:val="none" w:sz="0" w:space="0" w:color="auto"/>
        <w:bottom w:val="none" w:sz="0" w:space="0" w:color="auto"/>
        <w:right w:val="none" w:sz="0" w:space="0" w:color="auto"/>
      </w:divBdr>
    </w:div>
    <w:div w:id="1504589852">
      <w:bodyDiv w:val="1"/>
      <w:marLeft w:val="0"/>
      <w:marRight w:val="0"/>
      <w:marTop w:val="0"/>
      <w:marBottom w:val="0"/>
      <w:divBdr>
        <w:top w:val="none" w:sz="0" w:space="0" w:color="auto"/>
        <w:left w:val="none" w:sz="0" w:space="0" w:color="auto"/>
        <w:bottom w:val="none" w:sz="0" w:space="0" w:color="auto"/>
        <w:right w:val="none" w:sz="0" w:space="0" w:color="auto"/>
      </w:divBdr>
    </w:div>
    <w:div w:id="1525094702">
      <w:bodyDiv w:val="1"/>
      <w:marLeft w:val="0"/>
      <w:marRight w:val="0"/>
      <w:marTop w:val="0"/>
      <w:marBottom w:val="0"/>
      <w:divBdr>
        <w:top w:val="none" w:sz="0" w:space="0" w:color="auto"/>
        <w:left w:val="none" w:sz="0" w:space="0" w:color="auto"/>
        <w:bottom w:val="none" w:sz="0" w:space="0" w:color="auto"/>
        <w:right w:val="none" w:sz="0" w:space="0" w:color="auto"/>
      </w:divBdr>
      <w:divsChild>
        <w:div w:id="1697854670">
          <w:marLeft w:val="720"/>
          <w:marRight w:val="0"/>
          <w:marTop w:val="0"/>
          <w:marBottom w:val="0"/>
          <w:divBdr>
            <w:top w:val="none" w:sz="0" w:space="0" w:color="auto"/>
            <w:left w:val="none" w:sz="0" w:space="0" w:color="auto"/>
            <w:bottom w:val="none" w:sz="0" w:space="0" w:color="auto"/>
            <w:right w:val="none" w:sz="0" w:space="0" w:color="auto"/>
          </w:divBdr>
        </w:div>
        <w:div w:id="1568494856">
          <w:marLeft w:val="720"/>
          <w:marRight w:val="0"/>
          <w:marTop w:val="0"/>
          <w:marBottom w:val="0"/>
          <w:divBdr>
            <w:top w:val="none" w:sz="0" w:space="0" w:color="auto"/>
            <w:left w:val="none" w:sz="0" w:space="0" w:color="auto"/>
            <w:bottom w:val="none" w:sz="0" w:space="0" w:color="auto"/>
            <w:right w:val="none" w:sz="0" w:space="0" w:color="auto"/>
          </w:divBdr>
        </w:div>
        <w:div w:id="710039454">
          <w:marLeft w:val="720"/>
          <w:marRight w:val="0"/>
          <w:marTop w:val="0"/>
          <w:marBottom w:val="0"/>
          <w:divBdr>
            <w:top w:val="none" w:sz="0" w:space="0" w:color="auto"/>
            <w:left w:val="none" w:sz="0" w:space="0" w:color="auto"/>
            <w:bottom w:val="none" w:sz="0" w:space="0" w:color="auto"/>
            <w:right w:val="none" w:sz="0" w:space="0" w:color="auto"/>
          </w:divBdr>
        </w:div>
        <w:div w:id="2022200362">
          <w:marLeft w:val="720"/>
          <w:marRight w:val="0"/>
          <w:marTop w:val="0"/>
          <w:marBottom w:val="0"/>
          <w:divBdr>
            <w:top w:val="none" w:sz="0" w:space="0" w:color="auto"/>
            <w:left w:val="none" w:sz="0" w:space="0" w:color="auto"/>
            <w:bottom w:val="none" w:sz="0" w:space="0" w:color="auto"/>
            <w:right w:val="none" w:sz="0" w:space="0" w:color="auto"/>
          </w:divBdr>
        </w:div>
        <w:div w:id="1574314636">
          <w:marLeft w:val="720"/>
          <w:marRight w:val="0"/>
          <w:marTop w:val="0"/>
          <w:marBottom w:val="0"/>
          <w:divBdr>
            <w:top w:val="none" w:sz="0" w:space="0" w:color="auto"/>
            <w:left w:val="none" w:sz="0" w:space="0" w:color="auto"/>
            <w:bottom w:val="none" w:sz="0" w:space="0" w:color="auto"/>
            <w:right w:val="none" w:sz="0" w:space="0" w:color="auto"/>
          </w:divBdr>
        </w:div>
      </w:divsChild>
    </w:div>
    <w:div w:id="1563369936">
      <w:bodyDiv w:val="1"/>
      <w:marLeft w:val="0"/>
      <w:marRight w:val="0"/>
      <w:marTop w:val="0"/>
      <w:marBottom w:val="0"/>
      <w:divBdr>
        <w:top w:val="none" w:sz="0" w:space="0" w:color="auto"/>
        <w:left w:val="none" w:sz="0" w:space="0" w:color="auto"/>
        <w:bottom w:val="none" w:sz="0" w:space="0" w:color="auto"/>
        <w:right w:val="none" w:sz="0" w:space="0" w:color="auto"/>
      </w:divBdr>
      <w:divsChild>
        <w:div w:id="918060590">
          <w:marLeft w:val="0"/>
          <w:marRight w:val="0"/>
          <w:marTop w:val="0"/>
          <w:marBottom w:val="0"/>
          <w:divBdr>
            <w:top w:val="none" w:sz="0" w:space="0" w:color="auto"/>
            <w:left w:val="none" w:sz="0" w:space="0" w:color="auto"/>
            <w:bottom w:val="none" w:sz="0" w:space="0" w:color="auto"/>
            <w:right w:val="none" w:sz="0" w:space="0" w:color="auto"/>
          </w:divBdr>
          <w:divsChild>
            <w:div w:id="1837332303">
              <w:marLeft w:val="0"/>
              <w:marRight w:val="0"/>
              <w:marTop w:val="0"/>
              <w:marBottom w:val="0"/>
              <w:divBdr>
                <w:top w:val="none" w:sz="0" w:space="0" w:color="auto"/>
                <w:left w:val="none" w:sz="0" w:space="0" w:color="auto"/>
                <w:bottom w:val="none" w:sz="0" w:space="0" w:color="auto"/>
                <w:right w:val="none" w:sz="0" w:space="0" w:color="auto"/>
              </w:divBdr>
              <w:divsChild>
                <w:div w:id="1709253300">
                  <w:marLeft w:val="0"/>
                  <w:marRight w:val="0"/>
                  <w:marTop w:val="0"/>
                  <w:marBottom w:val="0"/>
                  <w:divBdr>
                    <w:top w:val="none" w:sz="0" w:space="0" w:color="auto"/>
                    <w:left w:val="none" w:sz="0" w:space="0" w:color="auto"/>
                    <w:bottom w:val="none" w:sz="0" w:space="0" w:color="auto"/>
                    <w:right w:val="none" w:sz="0" w:space="0" w:color="auto"/>
                  </w:divBdr>
                  <w:divsChild>
                    <w:div w:id="3828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2388">
      <w:bodyDiv w:val="1"/>
      <w:marLeft w:val="0"/>
      <w:marRight w:val="0"/>
      <w:marTop w:val="0"/>
      <w:marBottom w:val="0"/>
      <w:divBdr>
        <w:top w:val="none" w:sz="0" w:space="0" w:color="auto"/>
        <w:left w:val="none" w:sz="0" w:space="0" w:color="auto"/>
        <w:bottom w:val="none" w:sz="0" w:space="0" w:color="auto"/>
        <w:right w:val="none" w:sz="0" w:space="0" w:color="auto"/>
      </w:divBdr>
    </w:div>
    <w:div w:id="1844932019">
      <w:bodyDiv w:val="1"/>
      <w:marLeft w:val="0"/>
      <w:marRight w:val="0"/>
      <w:marTop w:val="0"/>
      <w:marBottom w:val="0"/>
      <w:divBdr>
        <w:top w:val="none" w:sz="0" w:space="0" w:color="auto"/>
        <w:left w:val="none" w:sz="0" w:space="0" w:color="auto"/>
        <w:bottom w:val="none" w:sz="0" w:space="0" w:color="auto"/>
        <w:right w:val="none" w:sz="0" w:space="0" w:color="auto"/>
      </w:divBdr>
      <w:divsChild>
        <w:div w:id="1412963863">
          <w:marLeft w:val="0"/>
          <w:marRight w:val="0"/>
          <w:marTop w:val="0"/>
          <w:marBottom w:val="0"/>
          <w:divBdr>
            <w:top w:val="none" w:sz="0" w:space="0" w:color="auto"/>
            <w:left w:val="none" w:sz="0" w:space="0" w:color="auto"/>
            <w:bottom w:val="none" w:sz="0" w:space="0" w:color="auto"/>
            <w:right w:val="none" w:sz="0" w:space="0" w:color="auto"/>
          </w:divBdr>
          <w:divsChild>
            <w:div w:id="879587171">
              <w:marLeft w:val="0"/>
              <w:marRight w:val="0"/>
              <w:marTop w:val="0"/>
              <w:marBottom w:val="0"/>
              <w:divBdr>
                <w:top w:val="none" w:sz="0" w:space="0" w:color="auto"/>
                <w:left w:val="none" w:sz="0" w:space="0" w:color="auto"/>
                <w:bottom w:val="none" w:sz="0" w:space="0" w:color="auto"/>
                <w:right w:val="none" w:sz="0" w:space="0" w:color="auto"/>
              </w:divBdr>
              <w:divsChild>
                <w:div w:id="503664163">
                  <w:marLeft w:val="0"/>
                  <w:marRight w:val="0"/>
                  <w:marTop w:val="0"/>
                  <w:marBottom w:val="0"/>
                  <w:divBdr>
                    <w:top w:val="none" w:sz="0" w:space="0" w:color="auto"/>
                    <w:left w:val="none" w:sz="0" w:space="0" w:color="auto"/>
                    <w:bottom w:val="none" w:sz="0" w:space="0" w:color="auto"/>
                    <w:right w:val="none" w:sz="0" w:space="0" w:color="auto"/>
                  </w:divBdr>
                  <w:divsChild>
                    <w:div w:id="2404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5302">
      <w:bodyDiv w:val="1"/>
      <w:marLeft w:val="0"/>
      <w:marRight w:val="0"/>
      <w:marTop w:val="0"/>
      <w:marBottom w:val="0"/>
      <w:divBdr>
        <w:top w:val="none" w:sz="0" w:space="0" w:color="auto"/>
        <w:left w:val="none" w:sz="0" w:space="0" w:color="auto"/>
        <w:bottom w:val="none" w:sz="0" w:space="0" w:color="auto"/>
        <w:right w:val="none" w:sz="0" w:space="0" w:color="auto"/>
      </w:divBdr>
      <w:divsChild>
        <w:div w:id="1278639906">
          <w:marLeft w:val="0"/>
          <w:marRight w:val="0"/>
          <w:marTop w:val="0"/>
          <w:marBottom w:val="0"/>
          <w:divBdr>
            <w:top w:val="none" w:sz="0" w:space="0" w:color="auto"/>
            <w:left w:val="none" w:sz="0" w:space="0" w:color="auto"/>
            <w:bottom w:val="none" w:sz="0" w:space="0" w:color="auto"/>
            <w:right w:val="none" w:sz="0" w:space="0" w:color="auto"/>
          </w:divBdr>
          <w:divsChild>
            <w:div w:id="1429275453">
              <w:marLeft w:val="0"/>
              <w:marRight w:val="0"/>
              <w:marTop w:val="0"/>
              <w:marBottom w:val="0"/>
              <w:divBdr>
                <w:top w:val="none" w:sz="0" w:space="0" w:color="auto"/>
                <w:left w:val="none" w:sz="0" w:space="0" w:color="auto"/>
                <w:bottom w:val="none" w:sz="0" w:space="0" w:color="auto"/>
                <w:right w:val="none" w:sz="0" w:space="0" w:color="auto"/>
              </w:divBdr>
              <w:divsChild>
                <w:div w:id="567959738">
                  <w:marLeft w:val="0"/>
                  <w:marRight w:val="0"/>
                  <w:marTop w:val="0"/>
                  <w:marBottom w:val="0"/>
                  <w:divBdr>
                    <w:top w:val="none" w:sz="0" w:space="0" w:color="auto"/>
                    <w:left w:val="none" w:sz="0" w:space="0" w:color="auto"/>
                    <w:bottom w:val="none" w:sz="0" w:space="0" w:color="auto"/>
                    <w:right w:val="none" w:sz="0" w:space="0" w:color="auto"/>
                  </w:divBdr>
                  <w:divsChild>
                    <w:div w:id="7625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1226">
      <w:bodyDiv w:val="1"/>
      <w:marLeft w:val="0"/>
      <w:marRight w:val="0"/>
      <w:marTop w:val="0"/>
      <w:marBottom w:val="0"/>
      <w:divBdr>
        <w:top w:val="none" w:sz="0" w:space="0" w:color="auto"/>
        <w:left w:val="none" w:sz="0" w:space="0" w:color="auto"/>
        <w:bottom w:val="none" w:sz="0" w:space="0" w:color="auto"/>
        <w:right w:val="none" w:sz="0" w:space="0" w:color="auto"/>
      </w:divBdr>
      <w:divsChild>
        <w:div w:id="1090010600">
          <w:marLeft w:val="0"/>
          <w:marRight w:val="0"/>
          <w:marTop w:val="0"/>
          <w:marBottom w:val="0"/>
          <w:divBdr>
            <w:top w:val="none" w:sz="0" w:space="0" w:color="auto"/>
            <w:left w:val="none" w:sz="0" w:space="0" w:color="auto"/>
            <w:bottom w:val="none" w:sz="0" w:space="0" w:color="auto"/>
            <w:right w:val="none" w:sz="0" w:space="0" w:color="auto"/>
          </w:divBdr>
          <w:divsChild>
            <w:div w:id="1704017783">
              <w:marLeft w:val="0"/>
              <w:marRight w:val="0"/>
              <w:marTop w:val="0"/>
              <w:marBottom w:val="0"/>
              <w:divBdr>
                <w:top w:val="none" w:sz="0" w:space="0" w:color="auto"/>
                <w:left w:val="none" w:sz="0" w:space="0" w:color="auto"/>
                <w:bottom w:val="none" w:sz="0" w:space="0" w:color="auto"/>
                <w:right w:val="none" w:sz="0" w:space="0" w:color="auto"/>
              </w:divBdr>
              <w:divsChild>
                <w:div w:id="2005276953">
                  <w:marLeft w:val="0"/>
                  <w:marRight w:val="0"/>
                  <w:marTop w:val="0"/>
                  <w:marBottom w:val="0"/>
                  <w:divBdr>
                    <w:top w:val="none" w:sz="0" w:space="0" w:color="auto"/>
                    <w:left w:val="none" w:sz="0" w:space="0" w:color="auto"/>
                    <w:bottom w:val="none" w:sz="0" w:space="0" w:color="auto"/>
                    <w:right w:val="none" w:sz="0" w:space="0" w:color="auto"/>
                  </w:divBdr>
                  <w:divsChild>
                    <w:div w:id="197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s@ucalgary.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algary.ca/pubs/calendar/current/e-3.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FE56-A601-8E4D-A4F7-930CF643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2491</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Taekema</dc:creator>
  <cp:keywords/>
  <dc:description/>
  <cp:lastModifiedBy>Elizabeth Montes Garces</cp:lastModifiedBy>
  <cp:revision>2</cp:revision>
  <cp:lastPrinted>2018-05-18T21:42:00Z</cp:lastPrinted>
  <dcterms:created xsi:type="dcterms:W3CDTF">2023-06-09T17:30:00Z</dcterms:created>
  <dcterms:modified xsi:type="dcterms:W3CDTF">2023-06-09T17:30:00Z</dcterms:modified>
</cp:coreProperties>
</file>