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EBE9B" w14:textId="77777777" w:rsidR="00EA273B" w:rsidRDefault="00EA273B" w:rsidP="00EA273B"/>
    <w:p w14:paraId="46031C9F" w14:textId="77777777" w:rsidR="00EA273B" w:rsidRDefault="00EA273B" w:rsidP="00EA273B">
      <w:r>
        <w:rPr>
          <w:noProof/>
        </w:rPr>
        <w:drawing>
          <wp:anchor distT="0" distB="0" distL="114300" distR="114300" simplePos="0" relativeHeight="251659264" behindDoc="1" locked="0" layoutInCell="1" allowOverlap="1" wp14:anchorId="76939801" wp14:editId="173B5487">
            <wp:simplePos x="0" y="0"/>
            <wp:positionH relativeFrom="column">
              <wp:posOffset>-152400</wp:posOffset>
            </wp:positionH>
            <wp:positionV relativeFrom="paragraph">
              <wp:posOffset>-333375</wp:posOffset>
            </wp:positionV>
            <wp:extent cx="1394460" cy="1135380"/>
            <wp:effectExtent l="0" t="0" r="0" b="0"/>
            <wp:wrapNone/>
            <wp:docPr id="2" name="Picture 1" descr="UC-ver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vert-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4460" cy="1135380"/>
                    </a:xfrm>
                    <a:prstGeom prst="rect">
                      <a:avLst/>
                    </a:prstGeom>
                    <a:noFill/>
                  </pic:spPr>
                </pic:pic>
              </a:graphicData>
            </a:graphic>
            <wp14:sizeRelH relativeFrom="page">
              <wp14:pctWidth>0</wp14:pctWidth>
            </wp14:sizeRelH>
            <wp14:sizeRelV relativeFrom="page">
              <wp14:pctHeight>0</wp14:pctHeight>
            </wp14:sizeRelV>
          </wp:anchor>
        </w:drawing>
      </w:r>
    </w:p>
    <w:p w14:paraId="006DD137" w14:textId="77777777" w:rsidR="00EA273B" w:rsidRDefault="00EA273B" w:rsidP="00EA273B"/>
    <w:tbl>
      <w:tblPr>
        <w:tblStyle w:val="TableGrid"/>
        <w:tblW w:w="0" w:type="auto"/>
        <w:tblInd w:w="5098" w:type="dxa"/>
        <w:tblLook w:val="04A0" w:firstRow="1" w:lastRow="0" w:firstColumn="1" w:lastColumn="0" w:noHBand="0" w:noVBand="1"/>
      </w:tblPr>
      <w:tblGrid>
        <w:gridCol w:w="1985"/>
        <w:gridCol w:w="2267"/>
      </w:tblGrid>
      <w:tr w:rsidR="00EA273B" w:rsidRPr="00CB394D" w14:paraId="4ADDC066" w14:textId="77777777" w:rsidTr="00AB6EFE">
        <w:tc>
          <w:tcPr>
            <w:tcW w:w="1985" w:type="dxa"/>
          </w:tcPr>
          <w:p w14:paraId="0FFFC91B" w14:textId="77777777" w:rsidR="00EA273B" w:rsidRPr="00565A53" w:rsidRDefault="00EA273B" w:rsidP="00AB6EFE">
            <w:pPr>
              <w:pStyle w:val="Default"/>
              <w:rPr>
                <w:b/>
                <w:sz w:val="22"/>
                <w:szCs w:val="22"/>
              </w:rPr>
            </w:pPr>
            <w:r w:rsidRPr="00565A53">
              <w:rPr>
                <w:b/>
                <w:sz w:val="22"/>
                <w:szCs w:val="22"/>
              </w:rPr>
              <w:t>Date Last reviewed</w:t>
            </w:r>
          </w:p>
        </w:tc>
        <w:tc>
          <w:tcPr>
            <w:tcW w:w="2267" w:type="dxa"/>
          </w:tcPr>
          <w:p w14:paraId="62D2C508" w14:textId="1D72731E" w:rsidR="00EA273B" w:rsidRPr="00565A53" w:rsidRDefault="00EA273B" w:rsidP="00AB6EFE">
            <w:pPr>
              <w:pStyle w:val="Default"/>
              <w:rPr>
                <w:sz w:val="22"/>
                <w:szCs w:val="22"/>
              </w:rPr>
            </w:pPr>
            <w:r>
              <w:rPr>
                <w:sz w:val="22"/>
                <w:szCs w:val="22"/>
              </w:rPr>
              <w:t>May 31, 2021</w:t>
            </w:r>
          </w:p>
        </w:tc>
      </w:tr>
      <w:tr w:rsidR="00EA273B" w:rsidRPr="00CB394D" w14:paraId="6667392A" w14:textId="77777777" w:rsidTr="00AB6EFE">
        <w:tc>
          <w:tcPr>
            <w:tcW w:w="1985" w:type="dxa"/>
          </w:tcPr>
          <w:p w14:paraId="382AEE35" w14:textId="77777777" w:rsidR="00EA273B" w:rsidRPr="00565A53" w:rsidRDefault="00EA273B" w:rsidP="00AB6EFE">
            <w:pPr>
              <w:pStyle w:val="Default"/>
              <w:rPr>
                <w:b/>
                <w:sz w:val="22"/>
                <w:szCs w:val="22"/>
              </w:rPr>
            </w:pPr>
            <w:r w:rsidRPr="00565A53">
              <w:rPr>
                <w:b/>
                <w:sz w:val="22"/>
                <w:szCs w:val="22"/>
              </w:rPr>
              <w:t>Date Last revised</w:t>
            </w:r>
          </w:p>
        </w:tc>
        <w:tc>
          <w:tcPr>
            <w:tcW w:w="2267" w:type="dxa"/>
          </w:tcPr>
          <w:p w14:paraId="62014955" w14:textId="44A49F9C" w:rsidR="00EA273B" w:rsidRPr="00565A53" w:rsidRDefault="00A23B34" w:rsidP="00AB6EFE">
            <w:pPr>
              <w:pStyle w:val="Default"/>
              <w:rPr>
                <w:sz w:val="22"/>
                <w:szCs w:val="22"/>
              </w:rPr>
            </w:pPr>
            <w:r>
              <w:rPr>
                <w:sz w:val="22"/>
                <w:szCs w:val="22"/>
              </w:rPr>
              <w:t>Aug 4</w:t>
            </w:r>
            <w:r w:rsidR="00EA273B">
              <w:rPr>
                <w:sz w:val="22"/>
                <w:szCs w:val="22"/>
              </w:rPr>
              <w:t>, 202</w:t>
            </w:r>
            <w:r>
              <w:rPr>
                <w:sz w:val="22"/>
                <w:szCs w:val="22"/>
              </w:rPr>
              <w:t>0</w:t>
            </w:r>
          </w:p>
        </w:tc>
      </w:tr>
    </w:tbl>
    <w:p w14:paraId="2108E0B1" w14:textId="77777777" w:rsidR="00EA273B" w:rsidRPr="00565A53" w:rsidRDefault="00EA273B" w:rsidP="00EA273B">
      <w:pPr>
        <w:pStyle w:val="Default"/>
        <w:ind w:left="6480"/>
        <w:rPr>
          <w:sz w:val="22"/>
          <w:szCs w:val="22"/>
        </w:rPr>
      </w:pPr>
    </w:p>
    <w:p w14:paraId="6CA0B75F" w14:textId="77777777" w:rsidR="00EA273B" w:rsidRPr="00565A53" w:rsidRDefault="00EA273B" w:rsidP="00EA273B">
      <w:pPr>
        <w:pBdr>
          <w:bottom w:val="single" w:sz="12" w:space="1" w:color="auto"/>
        </w:pBdr>
        <w:rPr>
          <w:rFonts w:asciiTheme="minorHAnsi" w:hAnsiTheme="minorHAnsi" w:cstheme="minorHAnsi"/>
        </w:rPr>
      </w:pPr>
      <w:r w:rsidRPr="00565A53">
        <w:rPr>
          <w:rFonts w:asciiTheme="minorHAnsi" w:hAnsiTheme="minorHAnsi" w:cstheme="minorHAnsi"/>
        </w:rPr>
        <w:t xml:space="preserve">Please review the information below. If you have any questions, please contact Risk Management &amp; Insurance at </w:t>
      </w:r>
      <w:r w:rsidRPr="00565A53">
        <w:rPr>
          <w:rFonts w:asciiTheme="minorHAnsi" w:hAnsiTheme="minorHAnsi" w:cstheme="minorHAnsi"/>
          <w:color w:val="0000FF"/>
        </w:rPr>
        <w:t xml:space="preserve">riskmgmt@ucalgary.ca </w:t>
      </w:r>
      <w:r w:rsidRPr="00565A53">
        <w:rPr>
          <w:rFonts w:asciiTheme="minorHAnsi" w:hAnsiTheme="minorHAnsi" w:cstheme="minorHAnsi"/>
        </w:rPr>
        <w:t>or 403-220-5847.</w:t>
      </w:r>
      <w:r w:rsidRPr="00565A53">
        <w:rPr>
          <w:rFonts w:asciiTheme="minorHAnsi" w:hAnsiTheme="minorHAnsi" w:cstheme="minorHAnsi"/>
        </w:rPr>
        <w:br/>
      </w:r>
    </w:p>
    <w:p w14:paraId="6CA7A5E1" w14:textId="77777777" w:rsidR="00EA273B" w:rsidRPr="005F475E" w:rsidRDefault="00EA273B" w:rsidP="00EA273B">
      <w:pPr>
        <w:pStyle w:val="Heading1"/>
        <w:jc w:val="center"/>
        <w:rPr>
          <w:rFonts w:asciiTheme="minorHAnsi" w:hAnsiTheme="minorHAnsi" w:cstheme="minorHAnsi"/>
          <w:sz w:val="28"/>
          <w:szCs w:val="28"/>
        </w:rPr>
      </w:pPr>
      <w:r w:rsidRPr="005F475E">
        <w:rPr>
          <w:rFonts w:asciiTheme="minorHAnsi" w:hAnsiTheme="minorHAnsi" w:cstheme="minorHAnsi"/>
          <w:sz w:val="28"/>
          <w:szCs w:val="28"/>
        </w:rPr>
        <w:t>GROUP EMERGENCY PLAN</w:t>
      </w:r>
    </w:p>
    <w:p w14:paraId="5681D42C" w14:textId="77777777" w:rsidR="00181FAA" w:rsidRDefault="00181FAA">
      <w:pPr>
        <w:pStyle w:val="BodyText"/>
        <w:spacing w:before="3"/>
        <w:ind w:left="0" w:firstLine="0"/>
        <w:rPr>
          <w:b/>
          <w:sz w:val="21"/>
        </w:rPr>
      </w:pPr>
    </w:p>
    <w:p w14:paraId="0D490757" w14:textId="77777777" w:rsidR="00181FAA" w:rsidRDefault="00733D07">
      <w:pPr>
        <w:pStyle w:val="BodyText"/>
        <w:spacing w:line="242" w:lineRule="auto"/>
        <w:ind w:left="101" w:right="147" w:firstLine="0"/>
      </w:pPr>
      <w:r>
        <w:t xml:space="preserve">Please review the information below. If you have any questions, please contact Risk Management &amp; Insurance at </w:t>
      </w:r>
      <w:hyperlink r:id="rId8">
        <w:r>
          <w:t xml:space="preserve">riskmgmt@ucalgary.ca </w:t>
        </w:r>
      </w:hyperlink>
      <w:r>
        <w:t>or 403-220-5847.</w:t>
      </w:r>
    </w:p>
    <w:p w14:paraId="45AB4203" w14:textId="77777777" w:rsidR="00181FAA" w:rsidRDefault="00181FAA">
      <w:pPr>
        <w:pStyle w:val="BodyText"/>
        <w:spacing w:before="11"/>
        <w:ind w:left="0" w:firstLine="0"/>
        <w:rPr>
          <w:sz w:val="23"/>
        </w:rPr>
      </w:pPr>
    </w:p>
    <w:p w14:paraId="561049C6" w14:textId="77777777" w:rsidR="00181FAA" w:rsidRDefault="00733D07">
      <w:pPr>
        <w:pStyle w:val="BodyText"/>
        <w:spacing w:line="237" w:lineRule="auto"/>
        <w:ind w:left="101" w:right="867" w:firstLine="0"/>
      </w:pPr>
      <w:r>
        <w:t>Groups travelling internationally should ensure that they have an Emergency Plan completed and that all travelers are aware of the contents.</w:t>
      </w:r>
    </w:p>
    <w:p w14:paraId="49EB2538" w14:textId="77777777" w:rsidR="00181FAA" w:rsidRDefault="00181FAA">
      <w:pPr>
        <w:pStyle w:val="BodyText"/>
        <w:spacing w:before="1"/>
        <w:ind w:left="0" w:firstLine="0"/>
      </w:pPr>
    </w:p>
    <w:p w14:paraId="5CFFAB96" w14:textId="77777777" w:rsidR="00181FAA" w:rsidRDefault="00733D07">
      <w:pPr>
        <w:pStyle w:val="BodyText"/>
        <w:spacing w:line="242" w:lineRule="auto"/>
        <w:ind w:left="101" w:right="147" w:firstLine="0"/>
      </w:pPr>
      <w:r>
        <w:t xml:space="preserve">Groups travelling to Extreme Risk countries are also required to have an </w:t>
      </w:r>
      <w:hyperlink r:id="rId9">
        <w:r>
          <w:rPr>
            <w:color w:val="0000FF"/>
            <w:u w:val="single" w:color="0000FF"/>
          </w:rPr>
          <w:t>Evacuation and</w:t>
        </w:r>
      </w:hyperlink>
      <w:r>
        <w:rPr>
          <w:color w:val="0000FF"/>
        </w:rPr>
        <w:t xml:space="preserve"> </w:t>
      </w:r>
      <w:hyperlink r:id="rId10">
        <w:r>
          <w:rPr>
            <w:color w:val="0000FF"/>
            <w:u w:val="single" w:color="0000FF"/>
          </w:rPr>
          <w:t>Security Plan</w:t>
        </w:r>
      </w:hyperlink>
      <w:r>
        <w:t>.</w:t>
      </w:r>
    </w:p>
    <w:p w14:paraId="576675F4" w14:textId="77777777" w:rsidR="00181FAA" w:rsidRDefault="00181FAA">
      <w:pPr>
        <w:pStyle w:val="BodyText"/>
        <w:spacing w:before="8"/>
        <w:ind w:left="0" w:firstLine="0"/>
        <w:rPr>
          <w:sz w:val="15"/>
        </w:rPr>
      </w:pPr>
    </w:p>
    <w:p w14:paraId="10C7F107" w14:textId="77777777" w:rsidR="00181FAA" w:rsidRDefault="00733D07">
      <w:pPr>
        <w:spacing w:before="93"/>
        <w:ind w:left="101"/>
        <w:rPr>
          <w:b/>
          <w:i/>
          <w:sz w:val="24"/>
        </w:rPr>
      </w:pPr>
      <w:r>
        <w:rPr>
          <w:b/>
          <w:i/>
          <w:sz w:val="24"/>
        </w:rPr>
        <w:t>International Travel Emergency Plans should include the following elements:</w:t>
      </w:r>
    </w:p>
    <w:p w14:paraId="617655C9" w14:textId="77777777" w:rsidR="00181FAA" w:rsidRDefault="00181FAA">
      <w:pPr>
        <w:pStyle w:val="BodyText"/>
        <w:spacing w:before="8"/>
        <w:ind w:left="0" w:firstLine="0"/>
        <w:rPr>
          <w:b/>
          <w:i/>
        </w:rPr>
      </w:pPr>
    </w:p>
    <w:p w14:paraId="13C5DB5C" w14:textId="77777777" w:rsidR="00181FAA" w:rsidRDefault="00733D07">
      <w:pPr>
        <w:pStyle w:val="ListParagraph"/>
        <w:numPr>
          <w:ilvl w:val="0"/>
          <w:numId w:val="1"/>
        </w:numPr>
        <w:tabs>
          <w:tab w:val="left" w:pos="461"/>
          <w:tab w:val="left" w:pos="462"/>
        </w:tabs>
        <w:spacing w:line="235" w:lineRule="auto"/>
        <w:ind w:right="1587"/>
        <w:rPr>
          <w:sz w:val="24"/>
        </w:rPr>
      </w:pPr>
      <w:r>
        <w:rPr>
          <w:sz w:val="24"/>
        </w:rPr>
        <w:t>Who is the Leader of the group is and who will take over if the Leader is incapacitated?</w:t>
      </w:r>
    </w:p>
    <w:p w14:paraId="287D1C02" w14:textId="77777777" w:rsidR="00181FAA" w:rsidRDefault="00733D07">
      <w:pPr>
        <w:pStyle w:val="ListParagraph"/>
        <w:numPr>
          <w:ilvl w:val="0"/>
          <w:numId w:val="1"/>
        </w:numPr>
        <w:tabs>
          <w:tab w:val="left" w:pos="461"/>
          <w:tab w:val="left" w:pos="462"/>
        </w:tabs>
        <w:spacing w:before="8" w:line="235" w:lineRule="auto"/>
        <w:ind w:right="248"/>
        <w:rPr>
          <w:sz w:val="24"/>
        </w:rPr>
      </w:pPr>
      <w:r>
        <w:rPr>
          <w:sz w:val="24"/>
        </w:rPr>
        <w:t>Where you will meet in an emergency (identify a primary and a backup location).</w:t>
      </w:r>
      <w:r>
        <w:rPr>
          <w:spacing w:val="-31"/>
          <w:sz w:val="24"/>
        </w:rPr>
        <w:t xml:space="preserve"> </w:t>
      </w:r>
      <w:r>
        <w:rPr>
          <w:sz w:val="24"/>
        </w:rPr>
        <w:t xml:space="preserve">For example, a Canadian business establishment </w:t>
      </w:r>
      <w:r>
        <w:rPr>
          <w:spacing w:val="-3"/>
          <w:sz w:val="24"/>
        </w:rPr>
        <w:t xml:space="preserve">may </w:t>
      </w:r>
      <w:r>
        <w:rPr>
          <w:sz w:val="24"/>
        </w:rPr>
        <w:t>be a good idea, if</w:t>
      </w:r>
      <w:r>
        <w:rPr>
          <w:spacing w:val="-9"/>
          <w:sz w:val="24"/>
        </w:rPr>
        <w:t xml:space="preserve"> </w:t>
      </w:r>
      <w:r>
        <w:rPr>
          <w:sz w:val="24"/>
        </w:rPr>
        <w:t>available.</w:t>
      </w:r>
    </w:p>
    <w:p w14:paraId="62A84C6B" w14:textId="77777777" w:rsidR="00181FAA" w:rsidRDefault="00733D07">
      <w:pPr>
        <w:pStyle w:val="ListParagraph"/>
        <w:numPr>
          <w:ilvl w:val="0"/>
          <w:numId w:val="1"/>
        </w:numPr>
        <w:tabs>
          <w:tab w:val="left" w:pos="461"/>
          <w:tab w:val="left" w:pos="462"/>
        </w:tabs>
        <w:spacing w:before="8" w:line="235" w:lineRule="auto"/>
        <w:ind w:right="990"/>
        <w:rPr>
          <w:sz w:val="24"/>
        </w:rPr>
      </w:pPr>
      <w:r>
        <w:rPr>
          <w:sz w:val="24"/>
        </w:rPr>
        <w:t xml:space="preserve">How will you react in a medical emergency? Determine who speaks the local language, who can accompany the person who is hurt </w:t>
      </w:r>
      <w:r>
        <w:rPr>
          <w:spacing w:val="-3"/>
          <w:sz w:val="24"/>
        </w:rPr>
        <w:t xml:space="preserve">to </w:t>
      </w:r>
      <w:r>
        <w:rPr>
          <w:sz w:val="24"/>
        </w:rPr>
        <w:t>the hospital,</w:t>
      </w:r>
      <w:r>
        <w:rPr>
          <w:spacing w:val="-20"/>
          <w:sz w:val="24"/>
        </w:rPr>
        <w:t xml:space="preserve"> </w:t>
      </w:r>
      <w:r>
        <w:rPr>
          <w:sz w:val="24"/>
        </w:rPr>
        <w:t>etc.</w:t>
      </w:r>
    </w:p>
    <w:p w14:paraId="6D88A0F3" w14:textId="77777777" w:rsidR="00181FAA" w:rsidRDefault="00733D07">
      <w:pPr>
        <w:pStyle w:val="ListParagraph"/>
        <w:numPr>
          <w:ilvl w:val="0"/>
          <w:numId w:val="1"/>
        </w:numPr>
        <w:tabs>
          <w:tab w:val="left" w:pos="461"/>
          <w:tab w:val="left" w:pos="462"/>
        </w:tabs>
        <w:spacing w:before="13" w:line="235" w:lineRule="auto"/>
        <w:ind w:right="1317"/>
        <w:rPr>
          <w:sz w:val="24"/>
        </w:rPr>
      </w:pPr>
      <w:r>
        <w:rPr>
          <w:sz w:val="24"/>
        </w:rPr>
        <w:t>Ensure that everyone has a UCalgary Emergency Assistance Card readily accessible.</w:t>
      </w:r>
    </w:p>
    <w:p w14:paraId="2D9382B0" w14:textId="77777777" w:rsidR="00181FAA" w:rsidRDefault="00733D07">
      <w:pPr>
        <w:pStyle w:val="ListParagraph"/>
        <w:numPr>
          <w:ilvl w:val="0"/>
          <w:numId w:val="1"/>
        </w:numPr>
        <w:tabs>
          <w:tab w:val="left" w:pos="461"/>
          <w:tab w:val="left" w:pos="462"/>
        </w:tabs>
        <w:spacing w:before="7" w:line="235" w:lineRule="auto"/>
        <w:ind w:right="478"/>
        <w:rPr>
          <w:sz w:val="24"/>
        </w:rPr>
      </w:pPr>
      <w:r>
        <w:rPr>
          <w:sz w:val="24"/>
        </w:rPr>
        <w:t>The group Leader should also have the address and phone number of the nearest Canadian consulate available.</w:t>
      </w:r>
    </w:p>
    <w:p w14:paraId="0F096FE2" w14:textId="77777777" w:rsidR="00181FAA" w:rsidRDefault="00733D07">
      <w:pPr>
        <w:pStyle w:val="ListParagraph"/>
        <w:numPr>
          <w:ilvl w:val="0"/>
          <w:numId w:val="1"/>
        </w:numPr>
        <w:tabs>
          <w:tab w:val="left" w:pos="461"/>
          <w:tab w:val="left" w:pos="462"/>
        </w:tabs>
        <w:spacing w:before="8"/>
        <w:ind w:right="222"/>
        <w:rPr>
          <w:sz w:val="24"/>
        </w:rPr>
      </w:pPr>
      <w:r>
        <w:rPr>
          <w:sz w:val="24"/>
        </w:rPr>
        <w:t>Determine what degree of support the Canadian Consular/Embassy Office closest</w:t>
      </w:r>
      <w:r>
        <w:rPr>
          <w:spacing w:val="-33"/>
          <w:sz w:val="24"/>
        </w:rPr>
        <w:t xml:space="preserve"> </w:t>
      </w:r>
      <w:r>
        <w:rPr>
          <w:sz w:val="24"/>
        </w:rPr>
        <w:t xml:space="preserve">to your city will be able to offer to you. The Canadian consulate can be quite helpful in familiarizing the group with local resources that are available to Canadian citizens. If possible, the group Leader should arrange a meeting with the Canadian Consular/Embassy office. You should also have the same information for the British, Australian and U.S. embassies/consulates, as they </w:t>
      </w:r>
      <w:r>
        <w:rPr>
          <w:spacing w:val="-3"/>
          <w:sz w:val="24"/>
        </w:rPr>
        <w:t xml:space="preserve">may </w:t>
      </w:r>
      <w:r>
        <w:rPr>
          <w:sz w:val="24"/>
        </w:rPr>
        <w:t>be able to be of assistance in an</w:t>
      </w:r>
      <w:r>
        <w:rPr>
          <w:spacing w:val="-1"/>
          <w:sz w:val="24"/>
        </w:rPr>
        <w:t xml:space="preserve"> </w:t>
      </w:r>
      <w:r>
        <w:rPr>
          <w:sz w:val="24"/>
        </w:rPr>
        <w:t>emergency.</w:t>
      </w:r>
    </w:p>
    <w:p w14:paraId="7815F1B0" w14:textId="63D84695" w:rsidR="00055424" w:rsidRDefault="00733D07">
      <w:pPr>
        <w:pStyle w:val="ListParagraph"/>
        <w:numPr>
          <w:ilvl w:val="0"/>
          <w:numId w:val="1"/>
        </w:numPr>
        <w:tabs>
          <w:tab w:val="left" w:pos="461"/>
          <w:tab w:val="left" w:pos="462"/>
        </w:tabs>
        <w:spacing w:line="237" w:lineRule="auto"/>
        <w:ind w:right="364"/>
        <w:rPr>
          <w:sz w:val="24"/>
        </w:rPr>
      </w:pPr>
      <w:r>
        <w:rPr>
          <w:sz w:val="24"/>
        </w:rPr>
        <w:t>If the area is known for a particular environmental condition (i.e. volcanic eruptions, earthquakes, hurricanes, etc.), check with local authorities for suggestions to incorporate into an "emergency kit" in case that type of situation occurs. Familiarize yourself with evacuation</w:t>
      </w:r>
      <w:r>
        <w:rPr>
          <w:spacing w:val="-4"/>
          <w:sz w:val="24"/>
        </w:rPr>
        <w:t xml:space="preserve"> </w:t>
      </w:r>
      <w:r>
        <w:rPr>
          <w:sz w:val="24"/>
        </w:rPr>
        <w:t>routes.</w:t>
      </w:r>
    </w:p>
    <w:p w14:paraId="7B18A196" w14:textId="5C7CB10C" w:rsidR="00055424" w:rsidRDefault="00055424">
      <w:pPr>
        <w:rPr>
          <w:sz w:val="24"/>
        </w:rPr>
      </w:pPr>
    </w:p>
    <w:p w14:paraId="4EA2673D" w14:textId="3A513E1E" w:rsidR="00055424" w:rsidRPr="00055424" w:rsidRDefault="00733D07" w:rsidP="00055424">
      <w:pPr>
        <w:pStyle w:val="ListParagraph"/>
        <w:numPr>
          <w:ilvl w:val="0"/>
          <w:numId w:val="1"/>
        </w:numPr>
        <w:tabs>
          <w:tab w:val="left" w:pos="461"/>
          <w:tab w:val="left" w:pos="462"/>
        </w:tabs>
        <w:spacing w:before="10" w:line="237" w:lineRule="auto"/>
        <w:ind w:right="196"/>
        <w:rPr>
          <w:sz w:val="24"/>
        </w:rPr>
      </w:pPr>
      <w:r w:rsidRPr="00055424">
        <w:rPr>
          <w:sz w:val="24"/>
        </w:rPr>
        <w:t xml:space="preserve">Determine options for alternative modes of transportation and routes by air, </w:t>
      </w:r>
      <w:r w:rsidR="00582BF7" w:rsidRPr="00055424">
        <w:rPr>
          <w:sz w:val="24"/>
        </w:rPr>
        <w:t>land,</w:t>
      </w:r>
      <w:r w:rsidRPr="00055424">
        <w:rPr>
          <w:sz w:val="24"/>
        </w:rPr>
        <w:t xml:space="preserve"> or sea. In selecting alternative routes be aware of potential choke points, bridges,</w:t>
      </w:r>
      <w:r w:rsidRPr="00055424">
        <w:rPr>
          <w:spacing w:val="-35"/>
          <w:sz w:val="24"/>
        </w:rPr>
        <w:t xml:space="preserve"> </w:t>
      </w:r>
      <w:r w:rsidRPr="00055424">
        <w:rPr>
          <w:sz w:val="24"/>
        </w:rPr>
        <w:t>areas that could be congested and provide maps of those</w:t>
      </w:r>
      <w:r w:rsidRPr="00055424">
        <w:rPr>
          <w:spacing w:val="-8"/>
          <w:sz w:val="24"/>
        </w:rPr>
        <w:t xml:space="preserve"> </w:t>
      </w:r>
      <w:r w:rsidRPr="00055424">
        <w:rPr>
          <w:sz w:val="24"/>
        </w:rPr>
        <w:t>routes.</w:t>
      </w:r>
    </w:p>
    <w:p w14:paraId="1954AC05" w14:textId="18FD17CA" w:rsidR="00181FAA" w:rsidRDefault="00733D07">
      <w:pPr>
        <w:pStyle w:val="ListParagraph"/>
        <w:numPr>
          <w:ilvl w:val="0"/>
          <w:numId w:val="1"/>
        </w:numPr>
        <w:tabs>
          <w:tab w:val="left" w:pos="461"/>
          <w:tab w:val="left" w:pos="462"/>
        </w:tabs>
        <w:spacing w:before="8" w:line="237" w:lineRule="auto"/>
        <w:ind w:right="228"/>
        <w:rPr>
          <w:sz w:val="24"/>
        </w:rPr>
      </w:pPr>
      <w:r>
        <w:rPr>
          <w:sz w:val="24"/>
        </w:rPr>
        <w:lastRenderedPageBreak/>
        <w:t xml:space="preserve">Investigate any departure issues that might occur </w:t>
      </w:r>
      <w:r>
        <w:rPr>
          <w:spacing w:val="4"/>
          <w:sz w:val="24"/>
        </w:rPr>
        <w:t xml:space="preserve">in </w:t>
      </w:r>
      <w:r>
        <w:rPr>
          <w:sz w:val="24"/>
        </w:rPr>
        <w:t>connection with in-country</w:t>
      </w:r>
      <w:r>
        <w:rPr>
          <w:spacing w:val="-39"/>
          <w:sz w:val="24"/>
        </w:rPr>
        <w:t xml:space="preserve"> </w:t>
      </w:r>
      <w:r>
        <w:rPr>
          <w:sz w:val="24"/>
        </w:rPr>
        <w:t>taxes and any other related departure requirements so that you are aware of them in case you must leave</w:t>
      </w:r>
      <w:r>
        <w:rPr>
          <w:spacing w:val="-1"/>
          <w:sz w:val="24"/>
        </w:rPr>
        <w:t xml:space="preserve"> </w:t>
      </w:r>
      <w:r>
        <w:rPr>
          <w:sz w:val="24"/>
        </w:rPr>
        <w:t>quickly.</w:t>
      </w:r>
    </w:p>
    <w:p w14:paraId="40865B6D" w14:textId="1B8F48E4" w:rsidR="00582BF7" w:rsidRDefault="00582BF7">
      <w:pPr>
        <w:pStyle w:val="ListParagraph"/>
        <w:numPr>
          <w:ilvl w:val="0"/>
          <w:numId w:val="1"/>
        </w:numPr>
        <w:tabs>
          <w:tab w:val="left" w:pos="461"/>
          <w:tab w:val="left" w:pos="462"/>
        </w:tabs>
        <w:spacing w:before="8" w:line="237" w:lineRule="auto"/>
        <w:ind w:right="228"/>
        <w:rPr>
          <w:sz w:val="24"/>
        </w:rPr>
      </w:pPr>
      <w:r>
        <w:rPr>
          <w:sz w:val="24"/>
        </w:rPr>
        <w:t>In an early departure scenario, ALL MEMBERS OF THE GROUP SHOULD HAVE:</w:t>
      </w:r>
    </w:p>
    <w:p w14:paraId="0DAF1D4E" w14:textId="77777777" w:rsidR="00181FAA" w:rsidRDefault="00733D07" w:rsidP="00582BF7">
      <w:pPr>
        <w:pStyle w:val="ListParagraph"/>
        <w:numPr>
          <w:ilvl w:val="1"/>
          <w:numId w:val="1"/>
        </w:numPr>
        <w:tabs>
          <w:tab w:val="left" w:pos="1542"/>
          <w:tab w:val="left" w:pos="1543"/>
        </w:tabs>
        <w:spacing w:before="92" w:line="285" w:lineRule="exact"/>
        <w:rPr>
          <w:sz w:val="24"/>
        </w:rPr>
      </w:pPr>
      <w:r>
        <w:rPr>
          <w:sz w:val="24"/>
        </w:rPr>
        <w:t>current passports &amp;</w:t>
      </w:r>
      <w:r>
        <w:rPr>
          <w:spacing w:val="-8"/>
          <w:sz w:val="24"/>
        </w:rPr>
        <w:t xml:space="preserve"> </w:t>
      </w:r>
      <w:r>
        <w:rPr>
          <w:sz w:val="24"/>
        </w:rPr>
        <w:t>visas</w:t>
      </w:r>
    </w:p>
    <w:p w14:paraId="1203E985" w14:textId="77777777" w:rsidR="00181FAA" w:rsidRDefault="00733D07">
      <w:pPr>
        <w:pStyle w:val="ListParagraph"/>
        <w:numPr>
          <w:ilvl w:val="1"/>
          <w:numId w:val="1"/>
        </w:numPr>
        <w:tabs>
          <w:tab w:val="left" w:pos="1542"/>
          <w:tab w:val="left" w:pos="1543"/>
        </w:tabs>
        <w:spacing w:before="1" w:line="225" w:lineRule="auto"/>
        <w:ind w:right="1130"/>
        <w:rPr>
          <w:sz w:val="24"/>
        </w:rPr>
      </w:pPr>
      <w:r>
        <w:rPr>
          <w:sz w:val="24"/>
        </w:rPr>
        <w:t>appropriate amounts of cash (local currency and American</w:t>
      </w:r>
      <w:r>
        <w:rPr>
          <w:spacing w:val="-28"/>
          <w:sz w:val="24"/>
        </w:rPr>
        <w:t xml:space="preserve"> </w:t>
      </w:r>
      <w:r>
        <w:rPr>
          <w:sz w:val="24"/>
        </w:rPr>
        <w:t>dollars recommended)</w:t>
      </w:r>
    </w:p>
    <w:p w14:paraId="3B223EED" w14:textId="77777777" w:rsidR="00181FAA" w:rsidRDefault="00733D07">
      <w:pPr>
        <w:pStyle w:val="ListParagraph"/>
        <w:numPr>
          <w:ilvl w:val="1"/>
          <w:numId w:val="1"/>
        </w:numPr>
        <w:tabs>
          <w:tab w:val="left" w:pos="1542"/>
          <w:tab w:val="left" w:pos="1543"/>
        </w:tabs>
        <w:spacing w:line="288" w:lineRule="exact"/>
        <w:ind w:hanging="362"/>
        <w:rPr>
          <w:sz w:val="24"/>
        </w:rPr>
      </w:pPr>
      <w:r>
        <w:rPr>
          <w:sz w:val="24"/>
        </w:rPr>
        <w:t>water &amp;</w:t>
      </w:r>
      <w:r>
        <w:rPr>
          <w:spacing w:val="-1"/>
          <w:sz w:val="24"/>
        </w:rPr>
        <w:t xml:space="preserve"> </w:t>
      </w:r>
      <w:r>
        <w:rPr>
          <w:sz w:val="24"/>
        </w:rPr>
        <w:t>food</w:t>
      </w:r>
    </w:p>
    <w:p w14:paraId="2BD4D900" w14:textId="77777777" w:rsidR="00181FAA" w:rsidRDefault="00733D07">
      <w:pPr>
        <w:pStyle w:val="ListParagraph"/>
        <w:numPr>
          <w:ilvl w:val="1"/>
          <w:numId w:val="1"/>
        </w:numPr>
        <w:tabs>
          <w:tab w:val="left" w:pos="1542"/>
          <w:tab w:val="left" w:pos="1543"/>
        </w:tabs>
        <w:spacing w:line="276" w:lineRule="exact"/>
        <w:ind w:hanging="362"/>
        <w:rPr>
          <w:sz w:val="24"/>
        </w:rPr>
      </w:pPr>
      <w:r>
        <w:rPr>
          <w:sz w:val="24"/>
        </w:rPr>
        <w:t>blankets</w:t>
      </w:r>
    </w:p>
    <w:p w14:paraId="1F9592BE" w14:textId="77777777" w:rsidR="00181FAA" w:rsidRDefault="00733D07">
      <w:pPr>
        <w:pStyle w:val="ListParagraph"/>
        <w:numPr>
          <w:ilvl w:val="1"/>
          <w:numId w:val="1"/>
        </w:numPr>
        <w:tabs>
          <w:tab w:val="left" w:pos="1542"/>
          <w:tab w:val="left" w:pos="1543"/>
        </w:tabs>
        <w:spacing w:line="276" w:lineRule="exact"/>
        <w:ind w:hanging="362"/>
        <w:rPr>
          <w:sz w:val="24"/>
        </w:rPr>
      </w:pPr>
      <w:r>
        <w:rPr>
          <w:sz w:val="24"/>
        </w:rPr>
        <w:t>up-to-date list of</w:t>
      </w:r>
      <w:r>
        <w:rPr>
          <w:spacing w:val="-5"/>
          <w:sz w:val="24"/>
        </w:rPr>
        <w:t xml:space="preserve"> </w:t>
      </w:r>
      <w:r>
        <w:rPr>
          <w:sz w:val="24"/>
        </w:rPr>
        <w:t>vaccinations</w:t>
      </w:r>
    </w:p>
    <w:p w14:paraId="482B5046" w14:textId="77777777" w:rsidR="00181FAA" w:rsidRDefault="00733D07">
      <w:pPr>
        <w:pStyle w:val="ListParagraph"/>
        <w:numPr>
          <w:ilvl w:val="1"/>
          <w:numId w:val="1"/>
        </w:numPr>
        <w:tabs>
          <w:tab w:val="left" w:pos="1542"/>
          <w:tab w:val="left" w:pos="1543"/>
        </w:tabs>
        <w:spacing w:before="7" w:line="220" w:lineRule="auto"/>
        <w:ind w:right="479"/>
        <w:rPr>
          <w:sz w:val="24"/>
        </w:rPr>
      </w:pPr>
      <w:r>
        <w:rPr>
          <w:sz w:val="24"/>
        </w:rPr>
        <w:t>All host country identification papers and at least one photocopy of</w:t>
      </w:r>
      <w:r>
        <w:rPr>
          <w:spacing w:val="-35"/>
          <w:sz w:val="24"/>
        </w:rPr>
        <w:t xml:space="preserve"> </w:t>
      </w:r>
      <w:r>
        <w:rPr>
          <w:sz w:val="24"/>
        </w:rPr>
        <w:t>each including Embarkation Cards, customs documents</w:t>
      </w:r>
      <w:r>
        <w:rPr>
          <w:spacing w:val="-4"/>
          <w:sz w:val="24"/>
        </w:rPr>
        <w:t xml:space="preserve"> </w:t>
      </w:r>
      <w:r>
        <w:rPr>
          <w:sz w:val="24"/>
        </w:rPr>
        <w:t>etc.</w:t>
      </w:r>
    </w:p>
    <w:p w14:paraId="40B371AF" w14:textId="77777777" w:rsidR="00181FAA" w:rsidRDefault="00733D07">
      <w:pPr>
        <w:pStyle w:val="ListParagraph"/>
        <w:numPr>
          <w:ilvl w:val="1"/>
          <w:numId w:val="1"/>
        </w:numPr>
        <w:tabs>
          <w:tab w:val="left" w:pos="1542"/>
          <w:tab w:val="left" w:pos="1543"/>
        </w:tabs>
        <w:spacing w:before="6" w:line="235" w:lineRule="auto"/>
        <w:ind w:right="227"/>
        <w:rPr>
          <w:sz w:val="24"/>
        </w:rPr>
      </w:pPr>
      <w:r>
        <w:rPr>
          <w:b/>
          <w:sz w:val="24"/>
        </w:rPr>
        <w:t xml:space="preserve">NOTE: </w:t>
      </w:r>
      <w:r>
        <w:rPr>
          <w:sz w:val="24"/>
        </w:rPr>
        <w:t xml:space="preserve">you </w:t>
      </w:r>
      <w:r>
        <w:rPr>
          <w:spacing w:val="-3"/>
          <w:sz w:val="24"/>
        </w:rPr>
        <w:t xml:space="preserve">may </w:t>
      </w:r>
      <w:r>
        <w:rPr>
          <w:sz w:val="24"/>
        </w:rPr>
        <w:t xml:space="preserve">be restricted in the poundage of the items you are taking. If you are required to leave </w:t>
      </w:r>
      <w:r>
        <w:rPr>
          <w:spacing w:val="-4"/>
          <w:sz w:val="24"/>
        </w:rPr>
        <w:t xml:space="preserve">some </w:t>
      </w:r>
      <w:r>
        <w:rPr>
          <w:sz w:val="24"/>
        </w:rPr>
        <w:t xml:space="preserve">of your items behind, make a list of them in case they can be obtained at a later date. </w:t>
      </w:r>
      <w:r>
        <w:rPr>
          <w:spacing w:val="-3"/>
          <w:sz w:val="24"/>
        </w:rPr>
        <w:t xml:space="preserve">DO </w:t>
      </w:r>
      <w:r>
        <w:rPr>
          <w:sz w:val="24"/>
        </w:rPr>
        <w:t>NOT take weapons or alcohol with</w:t>
      </w:r>
      <w:r>
        <w:rPr>
          <w:spacing w:val="4"/>
          <w:sz w:val="24"/>
        </w:rPr>
        <w:t xml:space="preserve"> </w:t>
      </w:r>
      <w:r>
        <w:rPr>
          <w:sz w:val="24"/>
        </w:rPr>
        <w:t>you.</w:t>
      </w:r>
    </w:p>
    <w:p w14:paraId="3F1D21C3" w14:textId="77777777" w:rsidR="00181FAA" w:rsidRDefault="00181FAA">
      <w:pPr>
        <w:pStyle w:val="BodyText"/>
        <w:spacing w:before="3"/>
        <w:ind w:left="0" w:firstLine="0"/>
      </w:pPr>
    </w:p>
    <w:p w14:paraId="5BA511DA" w14:textId="77777777" w:rsidR="00181FAA" w:rsidRDefault="00733D07">
      <w:pPr>
        <w:pStyle w:val="ListParagraph"/>
        <w:numPr>
          <w:ilvl w:val="0"/>
          <w:numId w:val="1"/>
        </w:numPr>
        <w:tabs>
          <w:tab w:val="left" w:pos="461"/>
          <w:tab w:val="left" w:pos="462"/>
        </w:tabs>
        <w:spacing w:line="292" w:lineRule="exact"/>
        <w:rPr>
          <w:sz w:val="24"/>
        </w:rPr>
      </w:pPr>
      <w:r>
        <w:rPr>
          <w:sz w:val="24"/>
        </w:rPr>
        <w:t>THE LEADER is responsible for the</w:t>
      </w:r>
      <w:r>
        <w:rPr>
          <w:spacing w:val="-7"/>
          <w:sz w:val="24"/>
        </w:rPr>
        <w:t xml:space="preserve"> </w:t>
      </w:r>
      <w:r>
        <w:rPr>
          <w:sz w:val="24"/>
        </w:rPr>
        <w:t>following:</w:t>
      </w:r>
    </w:p>
    <w:p w14:paraId="66AAB421" w14:textId="77777777" w:rsidR="00181FAA" w:rsidRDefault="00733D07">
      <w:pPr>
        <w:pStyle w:val="ListParagraph"/>
        <w:numPr>
          <w:ilvl w:val="1"/>
          <w:numId w:val="1"/>
        </w:numPr>
        <w:tabs>
          <w:tab w:val="left" w:pos="1542"/>
          <w:tab w:val="left" w:pos="1543"/>
        </w:tabs>
        <w:spacing w:line="286" w:lineRule="exact"/>
        <w:ind w:hanging="362"/>
        <w:rPr>
          <w:sz w:val="24"/>
        </w:rPr>
      </w:pPr>
      <w:r>
        <w:rPr>
          <w:sz w:val="24"/>
        </w:rPr>
        <w:t>First aid kit;</w:t>
      </w:r>
    </w:p>
    <w:p w14:paraId="3DCD5152" w14:textId="77777777" w:rsidR="00181FAA" w:rsidRDefault="00733D07">
      <w:pPr>
        <w:pStyle w:val="ListParagraph"/>
        <w:numPr>
          <w:ilvl w:val="1"/>
          <w:numId w:val="1"/>
        </w:numPr>
        <w:tabs>
          <w:tab w:val="left" w:pos="1542"/>
          <w:tab w:val="left" w:pos="1543"/>
        </w:tabs>
        <w:spacing w:line="276" w:lineRule="exact"/>
        <w:ind w:hanging="362"/>
        <w:rPr>
          <w:sz w:val="24"/>
        </w:rPr>
      </w:pPr>
      <w:r>
        <w:rPr>
          <w:sz w:val="24"/>
        </w:rPr>
        <w:t>Flashlight with</w:t>
      </w:r>
      <w:r>
        <w:rPr>
          <w:spacing w:val="-5"/>
          <w:sz w:val="24"/>
        </w:rPr>
        <w:t xml:space="preserve"> </w:t>
      </w:r>
      <w:r>
        <w:rPr>
          <w:sz w:val="24"/>
        </w:rPr>
        <w:t>batteries;</w:t>
      </w:r>
    </w:p>
    <w:p w14:paraId="08B58FE2" w14:textId="77777777" w:rsidR="00181FAA" w:rsidRDefault="00733D07">
      <w:pPr>
        <w:pStyle w:val="ListParagraph"/>
        <w:numPr>
          <w:ilvl w:val="1"/>
          <w:numId w:val="1"/>
        </w:numPr>
        <w:tabs>
          <w:tab w:val="left" w:pos="1542"/>
          <w:tab w:val="left" w:pos="1543"/>
        </w:tabs>
        <w:spacing w:line="276" w:lineRule="exact"/>
        <w:ind w:hanging="362"/>
        <w:rPr>
          <w:sz w:val="24"/>
        </w:rPr>
      </w:pPr>
      <w:r>
        <w:rPr>
          <w:sz w:val="24"/>
        </w:rPr>
        <w:t>Waterproof</w:t>
      </w:r>
      <w:r>
        <w:rPr>
          <w:spacing w:val="1"/>
          <w:sz w:val="24"/>
        </w:rPr>
        <w:t xml:space="preserve"> </w:t>
      </w:r>
      <w:r>
        <w:rPr>
          <w:sz w:val="24"/>
        </w:rPr>
        <w:t>matches;</w:t>
      </w:r>
    </w:p>
    <w:p w14:paraId="385D8374" w14:textId="77777777" w:rsidR="00181FAA" w:rsidRDefault="00733D07">
      <w:pPr>
        <w:pStyle w:val="ListParagraph"/>
        <w:numPr>
          <w:ilvl w:val="1"/>
          <w:numId w:val="1"/>
        </w:numPr>
        <w:tabs>
          <w:tab w:val="left" w:pos="1542"/>
          <w:tab w:val="left" w:pos="1543"/>
        </w:tabs>
        <w:spacing w:line="276" w:lineRule="exact"/>
        <w:ind w:hanging="362"/>
        <w:rPr>
          <w:sz w:val="24"/>
        </w:rPr>
      </w:pPr>
      <w:r>
        <w:rPr>
          <w:sz w:val="24"/>
        </w:rPr>
        <w:t>Road/route</w:t>
      </w:r>
      <w:r>
        <w:rPr>
          <w:spacing w:val="-1"/>
          <w:sz w:val="24"/>
        </w:rPr>
        <w:t xml:space="preserve"> </w:t>
      </w:r>
      <w:r>
        <w:rPr>
          <w:sz w:val="24"/>
        </w:rPr>
        <w:t>map;</w:t>
      </w:r>
    </w:p>
    <w:p w14:paraId="7688D560" w14:textId="77777777" w:rsidR="00181FAA" w:rsidRDefault="00733D07">
      <w:pPr>
        <w:pStyle w:val="ListParagraph"/>
        <w:numPr>
          <w:ilvl w:val="1"/>
          <w:numId w:val="1"/>
        </w:numPr>
        <w:tabs>
          <w:tab w:val="left" w:pos="1542"/>
          <w:tab w:val="left" w:pos="1543"/>
        </w:tabs>
        <w:spacing w:line="276" w:lineRule="exact"/>
        <w:ind w:hanging="362"/>
        <w:rPr>
          <w:sz w:val="24"/>
        </w:rPr>
      </w:pPr>
      <w:r>
        <w:rPr>
          <w:sz w:val="24"/>
        </w:rPr>
        <w:t>Pad of paper &amp;</w:t>
      </w:r>
      <w:r>
        <w:rPr>
          <w:spacing w:val="-2"/>
          <w:sz w:val="24"/>
        </w:rPr>
        <w:t xml:space="preserve"> </w:t>
      </w:r>
      <w:r>
        <w:rPr>
          <w:sz w:val="24"/>
        </w:rPr>
        <w:t>pen;</w:t>
      </w:r>
    </w:p>
    <w:p w14:paraId="7A6EB4B7" w14:textId="77777777" w:rsidR="00181FAA" w:rsidRDefault="00733D07">
      <w:pPr>
        <w:pStyle w:val="ListParagraph"/>
        <w:numPr>
          <w:ilvl w:val="1"/>
          <w:numId w:val="1"/>
        </w:numPr>
        <w:tabs>
          <w:tab w:val="left" w:pos="1542"/>
          <w:tab w:val="left" w:pos="1543"/>
        </w:tabs>
        <w:spacing w:before="7" w:line="220" w:lineRule="auto"/>
        <w:ind w:right="881"/>
        <w:rPr>
          <w:sz w:val="24"/>
        </w:rPr>
      </w:pPr>
      <w:r>
        <w:rPr>
          <w:sz w:val="24"/>
        </w:rPr>
        <w:t>Retaining copies of current passports, visas and an up-to-date list of vaccinations for all group</w:t>
      </w:r>
      <w:r>
        <w:rPr>
          <w:spacing w:val="2"/>
          <w:sz w:val="24"/>
        </w:rPr>
        <w:t xml:space="preserve"> </w:t>
      </w:r>
      <w:r>
        <w:rPr>
          <w:sz w:val="24"/>
        </w:rPr>
        <w:t>members;</w:t>
      </w:r>
    </w:p>
    <w:p w14:paraId="0417BF9A" w14:textId="77777777" w:rsidR="00181FAA" w:rsidRDefault="00733D07">
      <w:pPr>
        <w:pStyle w:val="ListParagraph"/>
        <w:numPr>
          <w:ilvl w:val="1"/>
          <w:numId w:val="1"/>
        </w:numPr>
        <w:tabs>
          <w:tab w:val="left" w:pos="1542"/>
          <w:tab w:val="left" w:pos="1543"/>
        </w:tabs>
        <w:spacing w:before="23" w:line="220" w:lineRule="auto"/>
        <w:ind w:right="694"/>
        <w:rPr>
          <w:sz w:val="24"/>
        </w:rPr>
      </w:pPr>
      <w:r>
        <w:rPr>
          <w:sz w:val="24"/>
        </w:rPr>
        <w:t>Reporting any significant injuries occurring to group members to the University after the injury is attended to (phone 403-220-5333</w:t>
      </w:r>
      <w:r>
        <w:rPr>
          <w:spacing w:val="-21"/>
          <w:sz w:val="24"/>
        </w:rPr>
        <w:t xml:space="preserve"> </w:t>
      </w:r>
      <w:r>
        <w:rPr>
          <w:sz w:val="24"/>
        </w:rPr>
        <w:t>collect);</w:t>
      </w:r>
    </w:p>
    <w:p w14:paraId="1E1E38CF" w14:textId="77777777" w:rsidR="00181FAA" w:rsidRDefault="00733D07">
      <w:pPr>
        <w:pStyle w:val="ListParagraph"/>
        <w:numPr>
          <w:ilvl w:val="1"/>
          <w:numId w:val="1"/>
        </w:numPr>
        <w:tabs>
          <w:tab w:val="left" w:pos="1543"/>
        </w:tabs>
        <w:spacing w:before="17" w:line="228" w:lineRule="auto"/>
        <w:ind w:right="279"/>
        <w:jc w:val="both"/>
        <w:rPr>
          <w:sz w:val="24"/>
        </w:rPr>
      </w:pPr>
      <w:r>
        <w:rPr>
          <w:sz w:val="24"/>
        </w:rPr>
        <w:t>If the group is required to depart the area/country earlier than expected,</w:t>
      </w:r>
      <w:r>
        <w:rPr>
          <w:spacing w:val="-39"/>
          <w:sz w:val="24"/>
        </w:rPr>
        <w:t xml:space="preserve"> </w:t>
      </w:r>
      <w:r>
        <w:rPr>
          <w:sz w:val="24"/>
        </w:rPr>
        <w:t>in an emergency situation, the Leader must submit the following information to the University:</w:t>
      </w:r>
    </w:p>
    <w:p w14:paraId="08762A14" w14:textId="77777777" w:rsidR="00181FAA" w:rsidRDefault="00733D07">
      <w:pPr>
        <w:pStyle w:val="ListParagraph"/>
        <w:numPr>
          <w:ilvl w:val="2"/>
          <w:numId w:val="1"/>
        </w:numPr>
        <w:tabs>
          <w:tab w:val="left" w:pos="2262"/>
          <w:tab w:val="left" w:pos="2263"/>
        </w:tabs>
        <w:spacing w:before="15" w:line="235" w:lineRule="auto"/>
        <w:ind w:right="801"/>
        <w:rPr>
          <w:sz w:val="24"/>
        </w:rPr>
      </w:pPr>
      <w:r>
        <w:rPr>
          <w:sz w:val="24"/>
        </w:rPr>
        <w:t>Travel information: transportation type, date, time, destination, estimated time of</w:t>
      </w:r>
      <w:r>
        <w:rPr>
          <w:spacing w:val="-1"/>
          <w:sz w:val="24"/>
        </w:rPr>
        <w:t xml:space="preserve"> </w:t>
      </w:r>
      <w:r>
        <w:rPr>
          <w:sz w:val="24"/>
        </w:rPr>
        <w:t>arrival);</w:t>
      </w:r>
    </w:p>
    <w:p w14:paraId="383902AE" w14:textId="77777777" w:rsidR="00181FAA" w:rsidRDefault="00733D07">
      <w:pPr>
        <w:pStyle w:val="ListParagraph"/>
        <w:numPr>
          <w:ilvl w:val="2"/>
          <w:numId w:val="1"/>
        </w:numPr>
        <w:tabs>
          <w:tab w:val="left" w:pos="2262"/>
          <w:tab w:val="left" w:pos="2263"/>
        </w:tabs>
        <w:spacing w:before="4" w:line="293" w:lineRule="exact"/>
        <w:ind w:hanging="361"/>
        <w:rPr>
          <w:sz w:val="24"/>
        </w:rPr>
      </w:pPr>
      <w:r>
        <w:rPr>
          <w:sz w:val="24"/>
        </w:rPr>
        <w:t>Names and number of evacuees;</w:t>
      </w:r>
    </w:p>
    <w:p w14:paraId="7E2896A3" w14:textId="77777777" w:rsidR="00181FAA" w:rsidRDefault="00733D07">
      <w:pPr>
        <w:pStyle w:val="ListParagraph"/>
        <w:numPr>
          <w:ilvl w:val="2"/>
          <w:numId w:val="1"/>
        </w:numPr>
        <w:tabs>
          <w:tab w:val="left" w:pos="2262"/>
          <w:tab w:val="left" w:pos="2263"/>
        </w:tabs>
        <w:spacing w:line="291" w:lineRule="exact"/>
        <w:ind w:hanging="361"/>
        <w:rPr>
          <w:sz w:val="24"/>
        </w:rPr>
      </w:pPr>
      <w:r>
        <w:rPr>
          <w:sz w:val="24"/>
        </w:rPr>
        <w:t>Medical assistance needed, if</w:t>
      </w:r>
      <w:r>
        <w:rPr>
          <w:spacing w:val="-1"/>
          <w:sz w:val="24"/>
        </w:rPr>
        <w:t xml:space="preserve"> </w:t>
      </w:r>
      <w:r>
        <w:rPr>
          <w:sz w:val="24"/>
        </w:rPr>
        <w:t>any.</w:t>
      </w:r>
    </w:p>
    <w:p w14:paraId="7627EBB7" w14:textId="77777777" w:rsidR="00181FAA" w:rsidRDefault="00733D07">
      <w:pPr>
        <w:pStyle w:val="ListParagraph"/>
        <w:numPr>
          <w:ilvl w:val="1"/>
          <w:numId w:val="1"/>
        </w:numPr>
        <w:tabs>
          <w:tab w:val="left" w:pos="1542"/>
          <w:tab w:val="left" w:pos="1543"/>
        </w:tabs>
        <w:spacing w:before="6" w:line="230" w:lineRule="auto"/>
        <w:ind w:right="190"/>
        <w:rPr>
          <w:sz w:val="24"/>
        </w:rPr>
      </w:pPr>
      <w:r>
        <w:rPr>
          <w:sz w:val="24"/>
        </w:rPr>
        <w:t>Retaining the address and phone number of the nearest vetted emergency medical facility (check with International SOS before you leave on your travel);</w:t>
      </w:r>
    </w:p>
    <w:p w14:paraId="748AB919" w14:textId="77777777" w:rsidR="00181FAA" w:rsidRDefault="00733D07">
      <w:pPr>
        <w:pStyle w:val="ListParagraph"/>
        <w:numPr>
          <w:ilvl w:val="1"/>
          <w:numId w:val="1"/>
        </w:numPr>
        <w:tabs>
          <w:tab w:val="left" w:pos="1542"/>
          <w:tab w:val="left" w:pos="1543"/>
        </w:tabs>
        <w:spacing w:before="7" w:line="285" w:lineRule="exact"/>
        <w:ind w:hanging="362"/>
        <w:rPr>
          <w:sz w:val="24"/>
        </w:rPr>
      </w:pPr>
      <w:r>
        <w:rPr>
          <w:sz w:val="24"/>
        </w:rPr>
        <w:t>Carrying a mobile phone, where</w:t>
      </w:r>
      <w:r>
        <w:rPr>
          <w:spacing w:val="-10"/>
          <w:sz w:val="24"/>
        </w:rPr>
        <w:t xml:space="preserve"> </w:t>
      </w:r>
      <w:r>
        <w:rPr>
          <w:sz w:val="24"/>
        </w:rPr>
        <w:t>possible;</w:t>
      </w:r>
    </w:p>
    <w:p w14:paraId="08EBEA66" w14:textId="77777777" w:rsidR="00181FAA" w:rsidRDefault="00733D07">
      <w:pPr>
        <w:pStyle w:val="ListParagraph"/>
        <w:numPr>
          <w:ilvl w:val="1"/>
          <w:numId w:val="1"/>
        </w:numPr>
        <w:tabs>
          <w:tab w:val="left" w:pos="1542"/>
          <w:tab w:val="left" w:pos="1543"/>
        </w:tabs>
        <w:spacing w:line="225" w:lineRule="auto"/>
        <w:ind w:right="1106"/>
        <w:rPr>
          <w:sz w:val="24"/>
        </w:rPr>
      </w:pPr>
      <w:r>
        <w:rPr>
          <w:sz w:val="24"/>
        </w:rPr>
        <w:t>Ensuring that all group members are aware of the elements of</w:t>
      </w:r>
      <w:r>
        <w:rPr>
          <w:spacing w:val="-33"/>
          <w:sz w:val="24"/>
        </w:rPr>
        <w:t xml:space="preserve"> </w:t>
      </w:r>
      <w:r>
        <w:rPr>
          <w:sz w:val="24"/>
        </w:rPr>
        <w:t>this Emergency Plan;</w:t>
      </w:r>
    </w:p>
    <w:p w14:paraId="5D8BF756" w14:textId="77777777" w:rsidR="00181FAA" w:rsidRDefault="00733D07">
      <w:pPr>
        <w:pStyle w:val="ListParagraph"/>
        <w:numPr>
          <w:ilvl w:val="1"/>
          <w:numId w:val="1"/>
        </w:numPr>
        <w:tabs>
          <w:tab w:val="left" w:pos="1542"/>
          <w:tab w:val="left" w:pos="1543"/>
        </w:tabs>
        <w:spacing w:before="12" w:line="225" w:lineRule="auto"/>
        <w:ind w:right="378"/>
        <w:rPr>
          <w:sz w:val="24"/>
        </w:rPr>
      </w:pPr>
      <w:r>
        <w:rPr>
          <w:sz w:val="24"/>
        </w:rPr>
        <w:t>Setting up and maintaining a call-in procedure with a University faculty or staff member where the Leader will contact them on a regular</w:t>
      </w:r>
      <w:r>
        <w:rPr>
          <w:spacing w:val="-3"/>
          <w:sz w:val="24"/>
        </w:rPr>
        <w:t xml:space="preserve"> </w:t>
      </w:r>
      <w:r>
        <w:rPr>
          <w:sz w:val="24"/>
        </w:rPr>
        <w:t>basis:</w:t>
      </w:r>
    </w:p>
    <w:p w14:paraId="763D60CA" w14:textId="2A355445" w:rsidR="00181FAA" w:rsidRPr="00EA273B" w:rsidRDefault="00733D07" w:rsidP="00EA273B">
      <w:pPr>
        <w:pStyle w:val="ListParagraph"/>
        <w:numPr>
          <w:ilvl w:val="1"/>
          <w:numId w:val="1"/>
        </w:numPr>
        <w:tabs>
          <w:tab w:val="left" w:pos="1542"/>
          <w:tab w:val="left" w:pos="1543"/>
        </w:tabs>
        <w:spacing w:before="12" w:line="225" w:lineRule="auto"/>
        <w:ind w:right="156"/>
        <w:rPr>
          <w:sz w:val="24"/>
        </w:rPr>
      </w:pPr>
      <w:r w:rsidRPr="00EA273B">
        <w:rPr>
          <w:sz w:val="24"/>
        </w:rPr>
        <w:t>Ensuring that a copy of the Emergency Plan is retained at the University</w:t>
      </w:r>
      <w:r w:rsidRPr="00EA273B">
        <w:rPr>
          <w:spacing w:val="-29"/>
          <w:sz w:val="24"/>
        </w:rPr>
        <w:t xml:space="preserve"> </w:t>
      </w:r>
      <w:r w:rsidRPr="00EA273B">
        <w:rPr>
          <w:sz w:val="24"/>
        </w:rPr>
        <w:t>by their departmental</w:t>
      </w:r>
      <w:r w:rsidRPr="00EA273B">
        <w:rPr>
          <w:spacing w:val="4"/>
          <w:sz w:val="24"/>
        </w:rPr>
        <w:t xml:space="preserve"> </w:t>
      </w:r>
      <w:r w:rsidRPr="00EA273B">
        <w:rPr>
          <w:sz w:val="24"/>
        </w:rPr>
        <w:t>contact</w:t>
      </w:r>
    </w:p>
    <w:sectPr w:rsidR="00181FAA" w:rsidRPr="00EA273B" w:rsidSect="00582BF7">
      <w:pgSz w:w="12240" w:h="15840"/>
      <w:pgMar w:top="851" w:right="1440" w:bottom="851" w:left="1440" w:header="89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713FB" w14:textId="77777777" w:rsidR="00D2667B" w:rsidRDefault="00733D07">
      <w:r>
        <w:separator/>
      </w:r>
    </w:p>
  </w:endnote>
  <w:endnote w:type="continuationSeparator" w:id="0">
    <w:p w14:paraId="17F8965A" w14:textId="77777777" w:rsidR="00D2667B" w:rsidRDefault="0073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69DD1" w14:textId="77777777" w:rsidR="00D2667B" w:rsidRDefault="00733D07">
      <w:r>
        <w:separator/>
      </w:r>
    </w:p>
  </w:footnote>
  <w:footnote w:type="continuationSeparator" w:id="0">
    <w:p w14:paraId="39B17323" w14:textId="77777777" w:rsidR="00D2667B" w:rsidRDefault="00733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6C5E11"/>
    <w:multiLevelType w:val="hybridMultilevel"/>
    <w:tmpl w:val="F816E586"/>
    <w:lvl w:ilvl="0" w:tplc="0AA24864">
      <w:numFmt w:val="bullet"/>
      <w:lvlText w:val=""/>
      <w:lvlJc w:val="left"/>
      <w:pPr>
        <w:ind w:left="461" w:hanging="361"/>
      </w:pPr>
      <w:rPr>
        <w:rFonts w:ascii="Symbol" w:eastAsia="Symbol" w:hAnsi="Symbol" w:cs="Symbol" w:hint="default"/>
        <w:w w:val="100"/>
        <w:sz w:val="24"/>
        <w:szCs w:val="24"/>
        <w:lang w:val="en-CA" w:eastAsia="en-CA" w:bidi="en-CA"/>
      </w:rPr>
    </w:lvl>
    <w:lvl w:ilvl="1" w:tplc="75C814E6">
      <w:numFmt w:val="bullet"/>
      <w:lvlText w:val="o"/>
      <w:lvlJc w:val="left"/>
      <w:pPr>
        <w:ind w:left="1542" w:hanging="361"/>
      </w:pPr>
      <w:rPr>
        <w:rFonts w:ascii="Courier New" w:eastAsia="Courier New" w:hAnsi="Courier New" w:cs="Courier New" w:hint="default"/>
        <w:spacing w:val="-5"/>
        <w:w w:val="99"/>
        <w:sz w:val="24"/>
        <w:szCs w:val="24"/>
        <w:lang w:val="en-CA" w:eastAsia="en-CA" w:bidi="en-CA"/>
      </w:rPr>
    </w:lvl>
    <w:lvl w:ilvl="2" w:tplc="0512C844">
      <w:numFmt w:val="bullet"/>
      <w:lvlText w:val=""/>
      <w:lvlJc w:val="left"/>
      <w:pPr>
        <w:ind w:left="2262" w:hanging="360"/>
      </w:pPr>
      <w:rPr>
        <w:rFonts w:ascii="Symbol" w:eastAsia="Symbol" w:hAnsi="Symbol" w:cs="Symbol" w:hint="default"/>
        <w:w w:val="100"/>
        <w:sz w:val="24"/>
        <w:szCs w:val="24"/>
        <w:lang w:val="en-CA" w:eastAsia="en-CA" w:bidi="en-CA"/>
      </w:rPr>
    </w:lvl>
    <w:lvl w:ilvl="3" w:tplc="8682C76A">
      <w:numFmt w:val="bullet"/>
      <w:lvlText w:val="•"/>
      <w:lvlJc w:val="left"/>
      <w:pPr>
        <w:ind w:left="3185" w:hanging="360"/>
      </w:pPr>
      <w:rPr>
        <w:rFonts w:hint="default"/>
        <w:lang w:val="en-CA" w:eastAsia="en-CA" w:bidi="en-CA"/>
      </w:rPr>
    </w:lvl>
    <w:lvl w:ilvl="4" w:tplc="9FE8F2C2">
      <w:numFmt w:val="bullet"/>
      <w:lvlText w:val="•"/>
      <w:lvlJc w:val="left"/>
      <w:pPr>
        <w:ind w:left="4110" w:hanging="360"/>
      </w:pPr>
      <w:rPr>
        <w:rFonts w:hint="default"/>
        <w:lang w:val="en-CA" w:eastAsia="en-CA" w:bidi="en-CA"/>
      </w:rPr>
    </w:lvl>
    <w:lvl w:ilvl="5" w:tplc="8D1E4A24">
      <w:numFmt w:val="bullet"/>
      <w:lvlText w:val="•"/>
      <w:lvlJc w:val="left"/>
      <w:pPr>
        <w:ind w:left="5035" w:hanging="360"/>
      </w:pPr>
      <w:rPr>
        <w:rFonts w:hint="default"/>
        <w:lang w:val="en-CA" w:eastAsia="en-CA" w:bidi="en-CA"/>
      </w:rPr>
    </w:lvl>
    <w:lvl w:ilvl="6" w:tplc="B53A0540">
      <w:numFmt w:val="bullet"/>
      <w:lvlText w:val="•"/>
      <w:lvlJc w:val="left"/>
      <w:pPr>
        <w:ind w:left="5960" w:hanging="360"/>
      </w:pPr>
      <w:rPr>
        <w:rFonts w:hint="default"/>
        <w:lang w:val="en-CA" w:eastAsia="en-CA" w:bidi="en-CA"/>
      </w:rPr>
    </w:lvl>
    <w:lvl w:ilvl="7" w:tplc="A64C2EBE">
      <w:numFmt w:val="bullet"/>
      <w:lvlText w:val="•"/>
      <w:lvlJc w:val="left"/>
      <w:pPr>
        <w:ind w:left="6885" w:hanging="360"/>
      </w:pPr>
      <w:rPr>
        <w:rFonts w:hint="default"/>
        <w:lang w:val="en-CA" w:eastAsia="en-CA" w:bidi="en-CA"/>
      </w:rPr>
    </w:lvl>
    <w:lvl w:ilvl="8" w:tplc="7C58CCAA">
      <w:numFmt w:val="bullet"/>
      <w:lvlText w:val="•"/>
      <w:lvlJc w:val="left"/>
      <w:pPr>
        <w:ind w:left="7810" w:hanging="360"/>
      </w:pPr>
      <w:rPr>
        <w:rFonts w:hint="default"/>
        <w:lang w:val="en-CA" w:eastAsia="en-CA" w:bidi="en-C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FAA"/>
    <w:rsid w:val="00055424"/>
    <w:rsid w:val="000954DA"/>
    <w:rsid w:val="00181FAA"/>
    <w:rsid w:val="002C0CEA"/>
    <w:rsid w:val="00582BF7"/>
    <w:rsid w:val="00733D07"/>
    <w:rsid w:val="00A23B34"/>
    <w:rsid w:val="00D2667B"/>
    <w:rsid w:val="00EA27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E2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CA" w:eastAsia="en-CA" w:bidi="en-CA"/>
    </w:rPr>
  </w:style>
  <w:style w:type="paragraph" w:styleId="Heading1">
    <w:name w:val="heading 1"/>
    <w:basedOn w:val="Normal"/>
    <w:next w:val="Normal"/>
    <w:link w:val="Heading1Char"/>
    <w:qFormat/>
    <w:rsid w:val="00EA273B"/>
    <w:pPr>
      <w:keepNext/>
      <w:kinsoku w:val="0"/>
      <w:autoSpaceDE/>
      <w:autoSpaceDN/>
      <w:spacing w:before="240" w:after="60"/>
      <w:outlineLvl w:val="0"/>
    </w:pPr>
    <w:rPr>
      <w:rFonts w:eastAsia="Times New Roman"/>
      <w:b/>
      <w:bCs/>
      <w:kern w:val="32"/>
      <w:sz w:val="32"/>
      <w:szCs w:val="3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2" w:hanging="361"/>
    </w:pPr>
    <w:rPr>
      <w:sz w:val="24"/>
      <w:szCs w:val="24"/>
    </w:rPr>
  </w:style>
  <w:style w:type="paragraph" w:styleId="ListParagraph">
    <w:name w:val="List Paragraph"/>
    <w:basedOn w:val="Normal"/>
    <w:uiPriority w:val="1"/>
    <w:qFormat/>
    <w:pPr>
      <w:ind w:left="154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273B"/>
    <w:pPr>
      <w:tabs>
        <w:tab w:val="center" w:pos="4680"/>
        <w:tab w:val="right" w:pos="9360"/>
      </w:tabs>
    </w:pPr>
  </w:style>
  <w:style w:type="character" w:customStyle="1" w:styleId="HeaderChar">
    <w:name w:val="Header Char"/>
    <w:basedOn w:val="DefaultParagraphFont"/>
    <w:link w:val="Header"/>
    <w:uiPriority w:val="99"/>
    <w:rsid w:val="00EA273B"/>
    <w:rPr>
      <w:rFonts w:ascii="Arial" w:eastAsia="Arial" w:hAnsi="Arial" w:cs="Arial"/>
      <w:lang w:val="en-CA" w:eastAsia="en-CA" w:bidi="en-CA"/>
    </w:rPr>
  </w:style>
  <w:style w:type="paragraph" w:styleId="Footer">
    <w:name w:val="footer"/>
    <w:basedOn w:val="Normal"/>
    <w:link w:val="FooterChar"/>
    <w:uiPriority w:val="99"/>
    <w:unhideWhenUsed/>
    <w:rsid w:val="00EA273B"/>
    <w:pPr>
      <w:tabs>
        <w:tab w:val="center" w:pos="4680"/>
        <w:tab w:val="right" w:pos="9360"/>
      </w:tabs>
    </w:pPr>
  </w:style>
  <w:style w:type="character" w:customStyle="1" w:styleId="FooterChar">
    <w:name w:val="Footer Char"/>
    <w:basedOn w:val="DefaultParagraphFont"/>
    <w:link w:val="Footer"/>
    <w:uiPriority w:val="99"/>
    <w:rsid w:val="00EA273B"/>
    <w:rPr>
      <w:rFonts w:ascii="Arial" w:eastAsia="Arial" w:hAnsi="Arial" w:cs="Arial"/>
      <w:lang w:val="en-CA" w:eastAsia="en-CA" w:bidi="en-CA"/>
    </w:rPr>
  </w:style>
  <w:style w:type="character" w:customStyle="1" w:styleId="Heading1Char">
    <w:name w:val="Heading 1 Char"/>
    <w:basedOn w:val="DefaultParagraphFont"/>
    <w:link w:val="Heading1"/>
    <w:rsid w:val="00EA273B"/>
    <w:rPr>
      <w:rFonts w:ascii="Arial" w:eastAsia="Times New Roman" w:hAnsi="Arial" w:cs="Arial"/>
      <w:b/>
      <w:bCs/>
      <w:kern w:val="32"/>
      <w:sz w:val="32"/>
      <w:szCs w:val="32"/>
    </w:rPr>
  </w:style>
  <w:style w:type="paragraph" w:customStyle="1" w:styleId="Default">
    <w:name w:val="Default"/>
    <w:rsid w:val="00EA273B"/>
    <w:pPr>
      <w:widowControl/>
      <w:adjustRightInd w:val="0"/>
    </w:pPr>
    <w:rPr>
      <w:rFonts w:ascii="Calibri" w:eastAsia="Calibri" w:hAnsi="Calibri" w:cs="Calibri"/>
      <w:color w:val="000000"/>
      <w:sz w:val="24"/>
      <w:szCs w:val="24"/>
    </w:rPr>
  </w:style>
  <w:style w:type="table" w:styleId="TableGrid">
    <w:name w:val="Table Grid"/>
    <w:basedOn w:val="TableNormal"/>
    <w:uiPriority w:val="39"/>
    <w:rsid w:val="00EA273B"/>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iskmgmt@ucalgary.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calgary.ca/risk/sites/default/files/teams/16/evacuation_and_security_plan_template.docx" TargetMode="External"/><Relationship Id="rId4" Type="http://schemas.openxmlformats.org/officeDocument/2006/relationships/webSettings" Target="webSettings.xml"/><Relationship Id="rId9" Type="http://schemas.openxmlformats.org/officeDocument/2006/relationships/hyperlink" Target="https://ucalgary.ca/risk/sites/default/files/teams/16/evacuation_and_security_plan_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2021-05-31T20:03:00Z</dcterms:created>
  <dcterms:modified xsi:type="dcterms:W3CDTF">2021-05-31T22:56:00Z</dcterms:modified>
</cp:coreProperties>
</file>