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C187C" w14:textId="77777777" w:rsidR="00584FBA" w:rsidRPr="00CF1DB8" w:rsidRDefault="00584FBA">
      <w:pPr>
        <w:rPr>
          <w:rFonts w:cstheme="minorHAnsi"/>
        </w:rPr>
      </w:pPr>
    </w:p>
    <w:p w14:paraId="62440338" w14:textId="77777777" w:rsidR="00584FBA" w:rsidRPr="00CF1DB8" w:rsidRDefault="00584FBA" w:rsidP="00584FBA">
      <w:pPr>
        <w:rPr>
          <w:rFonts w:cstheme="minorHAnsi"/>
        </w:rPr>
      </w:pPr>
    </w:p>
    <w:p w14:paraId="663C61B2" w14:textId="77777777" w:rsidR="00584FBA" w:rsidRPr="00CF1DB8" w:rsidRDefault="00584FBA" w:rsidP="00584FBA">
      <w:pPr>
        <w:rPr>
          <w:rFonts w:cstheme="minorHAnsi"/>
        </w:rPr>
      </w:pPr>
    </w:p>
    <w:p w14:paraId="357CD39D" w14:textId="7471B8D0" w:rsidR="00584FBA" w:rsidRPr="00CF1DB8" w:rsidRDefault="000B7594" w:rsidP="000B7594">
      <w:pPr>
        <w:jc w:val="center"/>
        <w:rPr>
          <w:rFonts w:cstheme="minorHAnsi"/>
        </w:rPr>
      </w:pPr>
      <w:r>
        <w:rPr>
          <w:rFonts w:cstheme="minorHAnsi"/>
          <w:noProof/>
        </w:rPr>
        <w:drawing>
          <wp:inline distT="0" distB="0" distL="0" distR="0" wp14:anchorId="4B8F2AE0" wp14:editId="6384B071">
            <wp:extent cx="3352800" cy="2743200"/>
            <wp:effectExtent l="0" t="0" r="0" b="0"/>
            <wp:docPr id="118502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743200"/>
                    </a:xfrm>
                    <a:prstGeom prst="rect">
                      <a:avLst/>
                    </a:prstGeom>
                    <a:noFill/>
                  </pic:spPr>
                </pic:pic>
              </a:graphicData>
            </a:graphic>
          </wp:inline>
        </w:drawing>
      </w:r>
    </w:p>
    <w:p w14:paraId="10CF01BC" w14:textId="77777777" w:rsidR="00584FBA" w:rsidRPr="00CF1DB8" w:rsidRDefault="00584FBA" w:rsidP="00584FBA">
      <w:pPr>
        <w:rPr>
          <w:rFonts w:cstheme="minorHAnsi"/>
        </w:rPr>
      </w:pPr>
    </w:p>
    <w:p w14:paraId="708238A6" w14:textId="77777777" w:rsidR="00584FBA" w:rsidRPr="00CF1DB8" w:rsidRDefault="00584FBA" w:rsidP="00584FBA">
      <w:pPr>
        <w:rPr>
          <w:rFonts w:cstheme="minorHAnsi"/>
        </w:rPr>
      </w:pPr>
    </w:p>
    <w:p w14:paraId="7202C02F" w14:textId="77777777" w:rsidR="00584FBA" w:rsidRPr="00CF1DB8" w:rsidRDefault="00584FBA" w:rsidP="00584FBA">
      <w:pPr>
        <w:rPr>
          <w:rFonts w:cstheme="minorHAnsi"/>
        </w:rPr>
      </w:pPr>
    </w:p>
    <w:p w14:paraId="347790BC" w14:textId="77777777" w:rsidR="00584FBA" w:rsidRPr="00CF1DB8" w:rsidRDefault="00584FBA" w:rsidP="00584FBA">
      <w:pPr>
        <w:rPr>
          <w:rFonts w:cstheme="minorHAnsi"/>
        </w:rPr>
      </w:pPr>
    </w:p>
    <w:p w14:paraId="69F84666" w14:textId="77777777" w:rsidR="000A35BF" w:rsidRPr="00CF1DB8" w:rsidRDefault="00584FBA" w:rsidP="00584FBA">
      <w:pPr>
        <w:rPr>
          <w:rFonts w:cstheme="minorHAnsi"/>
          <w:sz w:val="28"/>
        </w:rPr>
      </w:pPr>
      <w:r w:rsidRPr="00CF1DB8">
        <w:rPr>
          <w:rFonts w:cstheme="minorHAnsi"/>
          <w:b/>
          <w:noProof/>
          <w:sz w:val="28"/>
          <w:lang w:eastAsia="en-CA"/>
        </w:rPr>
        <mc:AlternateContent>
          <mc:Choice Requires="wps">
            <w:drawing>
              <wp:anchor distT="0" distB="0" distL="114300" distR="114300" simplePos="0" relativeHeight="251658240" behindDoc="0" locked="0" layoutInCell="1" allowOverlap="1" wp14:anchorId="7F5F0E11" wp14:editId="7CABB09C">
                <wp:simplePos x="0" y="0"/>
                <wp:positionH relativeFrom="column">
                  <wp:posOffset>0</wp:posOffset>
                </wp:positionH>
                <wp:positionV relativeFrom="paragraph">
                  <wp:posOffset>256256</wp:posOffset>
                </wp:positionV>
                <wp:extent cx="54864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486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19C17"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0.2pt" to="6in,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" strokecolor="black [3213]" strokeweight="1.5pt">
                <v:stroke joinstyle="miter"/>
              </v:line>
            </w:pict>
          </mc:Fallback>
        </mc:AlternateContent>
      </w:r>
      <w:r w:rsidRPr="00CF1DB8">
        <w:rPr>
          <w:rFonts w:cstheme="minorHAnsi"/>
          <w:b/>
          <w:sz w:val="28"/>
        </w:rPr>
        <w:t>UNIVERSITY OF CALGARY</w:t>
      </w:r>
      <w:r w:rsidR="00C21722" w:rsidRPr="00CF1DB8">
        <w:rPr>
          <w:rFonts w:cstheme="minorHAnsi"/>
          <w:sz w:val="28"/>
        </w:rPr>
        <w:t xml:space="preserve"> | VP</w:t>
      </w:r>
      <w:r w:rsidRPr="00CF1DB8">
        <w:rPr>
          <w:rFonts w:cstheme="minorHAnsi"/>
          <w:sz w:val="28"/>
        </w:rPr>
        <w:t xml:space="preserve"> SERVICES | Environment, Health and Safety</w:t>
      </w:r>
    </w:p>
    <w:p w14:paraId="05C092FD" w14:textId="77777777" w:rsidR="001C6343" w:rsidRDefault="001C6343" w:rsidP="0064194F">
      <w:pPr>
        <w:spacing w:after="0" w:line="360" w:lineRule="auto"/>
        <w:rPr>
          <w:rFonts w:cstheme="minorHAnsi"/>
          <w:b/>
          <w:bCs/>
          <w:sz w:val="32"/>
          <w:szCs w:val="28"/>
          <w:highlight w:val="lightGray"/>
        </w:rPr>
      </w:pPr>
      <w:r w:rsidRPr="001C6343">
        <w:rPr>
          <w:rFonts w:cstheme="minorHAnsi"/>
          <w:b/>
          <w:bCs/>
          <w:sz w:val="32"/>
          <w:szCs w:val="28"/>
        </w:rPr>
        <w:t>General Requirements for Contractor Crane Lifts on Campus</w:t>
      </w:r>
      <w:r w:rsidRPr="001C6343">
        <w:rPr>
          <w:rFonts w:cstheme="minorHAnsi"/>
          <w:b/>
          <w:bCs/>
          <w:sz w:val="32"/>
          <w:szCs w:val="28"/>
          <w:highlight w:val="lightGray"/>
        </w:rPr>
        <w:t xml:space="preserve"> </w:t>
      </w:r>
    </w:p>
    <w:p w14:paraId="3C4A626F" w14:textId="77777777" w:rsidR="0064194F" w:rsidRPr="00CF1DB8" w:rsidRDefault="0064194F" w:rsidP="00584FBA">
      <w:pPr>
        <w:spacing w:after="0" w:line="360" w:lineRule="auto"/>
        <w:rPr>
          <w:rFonts w:cstheme="minorHAnsi"/>
          <w:b/>
          <w:bCs/>
          <w:sz w:val="32"/>
          <w:szCs w:val="28"/>
        </w:rPr>
      </w:pPr>
    </w:p>
    <w:p w14:paraId="2BEFD3C7" w14:textId="77777777" w:rsidR="002945F0" w:rsidRPr="00CF1DB8" w:rsidRDefault="002945F0" w:rsidP="00584FBA">
      <w:pPr>
        <w:spacing w:after="0" w:line="360" w:lineRule="auto"/>
        <w:rPr>
          <w:rFonts w:cstheme="minorHAnsi"/>
        </w:rPr>
      </w:pPr>
    </w:p>
    <w:p w14:paraId="46655C9B" w14:textId="482EFD2E" w:rsidR="002945F0" w:rsidRPr="00CF1DB8" w:rsidRDefault="00A5513D" w:rsidP="00584FBA">
      <w:pPr>
        <w:spacing w:after="0" w:line="360" w:lineRule="auto"/>
        <w:rPr>
          <w:rFonts w:cstheme="minorHAnsi"/>
        </w:rPr>
      </w:pPr>
      <w:r w:rsidRPr="00CF1DB8">
        <w:rPr>
          <w:rFonts w:cstheme="minorHAnsi"/>
          <w:b/>
          <w:bCs/>
        </w:rPr>
        <w:t>EHSMS Element:</w:t>
      </w:r>
      <w:r w:rsidRPr="00CF1DB8">
        <w:rPr>
          <w:rFonts w:cstheme="minorHAnsi"/>
        </w:rPr>
        <w:t xml:space="preserve"> </w:t>
      </w:r>
      <w:r w:rsidR="006D6EE9" w:rsidRPr="00CF1DB8">
        <w:rPr>
          <w:rFonts w:cstheme="minorHAnsi"/>
        </w:rPr>
        <w:t>Operational Controls</w:t>
      </w:r>
    </w:p>
    <w:p w14:paraId="5EC22850" w14:textId="6ECD457B" w:rsidR="00584FBA" w:rsidRPr="00CF1DB8" w:rsidRDefault="00584FBA" w:rsidP="00584FBA">
      <w:pPr>
        <w:spacing w:after="0" w:line="360" w:lineRule="auto"/>
        <w:rPr>
          <w:rFonts w:cstheme="minorHAnsi"/>
        </w:rPr>
      </w:pPr>
      <w:r w:rsidRPr="00CF1DB8">
        <w:rPr>
          <w:rFonts w:cstheme="minorHAnsi"/>
          <w:b/>
          <w:bCs/>
        </w:rPr>
        <w:t xml:space="preserve">Document Number: </w:t>
      </w:r>
      <w:r w:rsidR="00D3297B" w:rsidRPr="00CF1DB8">
        <w:rPr>
          <w:rFonts w:cstheme="minorHAnsi"/>
        </w:rPr>
        <w:t>EHS</w:t>
      </w:r>
      <w:r w:rsidR="001C6343">
        <w:rPr>
          <w:rFonts w:cstheme="minorHAnsi"/>
        </w:rPr>
        <w:t>-</w:t>
      </w:r>
      <w:r w:rsidR="00D3297B" w:rsidRPr="00CF1DB8">
        <w:rPr>
          <w:rFonts w:cstheme="minorHAnsi"/>
        </w:rPr>
        <w:t>MS</w:t>
      </w:r>
      <w:r w:rsidR="00C50745" w:rsidRPr="00CF1DB8">
        <w:rPr>
          <w:rFonts w:cstheme="minorHAnsi"/>
        </w:rPr>
        <w:t xml:space="preserve"> </w:t>
      </w:r>
      <w:r w:rsidR="001C6343">
        <w:rPr>
          <w:rFonts w:cstheme="minorHAnsi"/>
        </w:rPr>
        <w:t>3701</w:t>
      </w:r>
    </w:p>
    <w:p w14:paraId="50DF598C" w14:textId="0AFE3FBB" w:rsidR="00340F24" w:rsidRPr="00CF1DB8" w:rsidRDefault="00340F24" w:rsidP="003762C5">
      <w:pPr>
        <w:spacing w:after="0" w:line="360" w:lineRule="auto"/>
        <w:rPr>
          <w:rFonts w:cstheme="minorHAnsi"/>
          <w:b/>
          <w:bCs/>
        </w:rPr>
      </w:pPr>
      <w:r w:rsidRPr="00CF1DB8">
        <w:rPr>
          <w:rFonts w:cstheme="minorHAnsi"/>
          <w:b/>
          <w:bCs/>
        </w:rPr>
        <w:t xml:space="preserve">Document </w:t>
      </w:r>
      <w:r w:rsidR="00B60301" w:rsidRPr="00CF1DB8">
        <w:rPr>
          <w:rFonts w:cstheme="minorHAnsi"/>
          <w:b/>
          <w:bCs/>
        </w:rPr>
        <w:t>Custodian</w:t>
      </w:r>
      <w:r w:rsidRPr="00CF1DB8">
        <w:rPr>
          <w:rFonts w:cstheme="minorHAnsi"/>
          <w:b/>
          <w:bCs/>
        </w:rPr>
        <w:t xml:space="preserve">: </w:t>
      </w:r>
      <w:r w:rsidRPr="00CF1DB8">
        <w:rPr>
          <w:rFonts w:cstheme="minorHAnsi"/>
        </w:rPr>
        <w:t xml:space="preserve">Environment, </w:t>
      </w:r>
      <w:r w:rsidR="008C106F" w:rsidRPr="00CF1DB8">
        <w:rPr>
          <w:rFonts w:cstheme="minorHAnsi"/>
        </w:rPr>
        <w:t>Health,</w:t>
      </w:r>
      <w:r w:rsidRPr="00CF1DB8">
        <w:rPr>
          <w:rFonts w:cstheme="minorHAnsi"/>
        </w:rPr>
        <w:t xml:space="preserve"> and Safety</w:t>
      </w:r>
    </w:p>
    <w:p w14:paraId="6E06DBDC" w14:textId="509D052C" w:rsidR="008416E8" w:rsidRDefault="008416E8" w:rsidP="00C31E4D">
      <w:pPr>
        <w:spacing w:after="0" w:line="240" w:lineRule="auto"/>
        <w:rPr>
          <w:rFonts w:cstheme="minorHAnsi"/>
        </w:rPr>
      </w:pPr>
    </w:p>
    <w:p w14:paraId="31F9CAD2" w14:textId="77777777" w:rsidR="00D23CE8" w:rsidRDefault="00D23CE8" w:rsidP="00C31E4D">
      <w:pPr>
        <w:spacing w:after="0" w:line="240" w:lineRule="auto"/>
        <w:rPr>
          <w:rFonts w:cstheme="minorHAnsi"/>
        </w:rPr>
      </w:pPr>
    </w:p>
    <w:p w14:paraId="6299A831" w14:textId="77777777" w:rsidR="00D23CE8" w:rsidRDefault="00D23CE8" w:rsidP="00C31E4D">
      <w:pPr>
        <w:spacing w:after="0" w:line="240" w:lineRule="auto"/>
        <w:rPr>
          <w:rFonts w:cstheme="minorHAnsi"/>
        </w:rPr>
        <w:sectPr w:rsidR="00D23CE8" w:rsidSect="002C7856">
          <w:headerReference w:type="default" r:id="rId12"/>
          <w:footerReference w:type="default" r:id="rId13"/>
          <w:pgSz w:w="12240" w:h="15840"/>
          <w:pgMar w:top="1440" w:right="1152" w:bottom="1440" w:left="1296" w:header="706" w:footer="706" w:gutter="0"/>
          <w:cols w:space="708"/>
          <w:docGrid w:linePitch="360"/>
        </w:sect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792"/>
      </w:tblGrid>
      <w:tr w:rsidR="000B7594" w14:paraId="2EF4C426" w14:textId="77777777" w:rsidTr="00BA20D7">
        <w:trPr>
          <w:trHeight w:val="567"/>
        </w:trPr>
        <w:tc>
          <w:tcPr>
            <w:tcW w:w="9792" w:type="dxa"/>
            <w:shd w:val="clear" w:color="auto" w:fill="FFC000" w:themeFill="accent4"/>
            <w:vAlign w:val="center"/>
          </w:tcPr>
          <w:p w14:paraId="08548EBE" w14:textId="561430C2" w:rsidR="000B7594" w:rsidRPr="000B7594" w:rsidRDefault="001C6343" w:rsidP="000B7594">
            <w:pPr>
              <w:jc w:val="center"/>
              <w:rPr>
                <w:rFonts w:cstheme="minorHAnsi"/>
                <w:b/>
                <w:bCs/>
                <w:sz w:val="24"/>
                <w:szCs w:val="24"/>
              </w:rPr>
            </w:pPr>
            <w:r w:rsidRPr="001C6343">
              <w:rPr>
                <w:rFonts w:cstheme="minorHAnsi"/>
                <w:b/>
                <w:bCs/>
                <w:sz w:val="24"/>
                <w:szCs w:val="24"/>
              </w:rPr>
              <w:lastRenderedPageBreak/>
              <w:t>General Requirements for Contractor Crane Lifts on Campus</w:t>
            </w:r>
          </w:p>
        </w:tc>
      </w:tr>
    </w:tbl>
    <w:p w14:paraId="174339E0" w14:textId="77777777" w:rsidR="00584FBA" w:rsidRDefault="00584FBA" w:rsidP="0077291B">
      <w:pPr>
        <w:spacing w:after="0" w:line="240" w:lineRule="auto"/>
        <w:rPr>
          <w:rFonts w:cstheme="minorHAnsi"/>
        </w:rPr>
      </w:pPr>
    </w:p>
    <w:tbl>
      <w:tblPr>
        <w:tblStyle w:val="TableGrid"/>
        <w:tblW w:w="0" w:type="auto"/>
        <w:tblLook w:val="04A0" w:firstRow="1" w:lastRow="0" w:firstColumn="1" w:lastColumn="0" w:noHBand="0" w:noVBand="1"/>
      </w:tblPr>
      <w:tblGrid>
        <w:gridCol w:w="9782"/>
      </w:tblGrid>
      <w:tr w:rsidR="00BA20D7" w14:paraId="2FAFC43D" w14:textId="77777777" w:rsidTr="00C37A8D">
        <w:trPr>
          <w:trHeight w:val="283"/>
        </w:trPr>
        <w:tc>
          <w:tcPr>
            <w:tcW w:w="9782" w:type="dxa"/>
            <w:tcBorders>
              <w:top w:val="nil"/>
              <w:left w:val="nil"/>
              <w:bottom w:val="single" w:sz="4" w:space="0" w:color="auto"/>
              <w:right w:val="nil"/>
            </w:tcBorders>
            <w:shd w:val="clear" w:color="auto" w:fill="FFD966" w:themeFill="accent4" w:themeFillTint="99"/>
          </w:tcPr>
          <w:p w14:paraId="4E29ABC7" w14:textId="60AE0515" w:rsidR="00BA20D7" w:rsidRPr="00C37A8D" w:rsidRDefault="00C37A8D" w:rsidP="00C37A8D">
            <w:pPr>
              <w:rPr>
                <w:b/>
                <w:bCs/>
              </w:rPr>
            </w:pPr>
            <w:bookmarkStart w:id="0" w:name="_Hlk193379241"/>
            <w:r w:rsidRPr="00C37A8D">
              <w:rPr>
                <w:b/>
                <w:bCs/>
              </w:rPr>
              <w:t>1. Purpose</w:t>
            </w:r>
          </w:p>
        </w:tc>
      </w:tr>
      <w:bookmarkEnd w:id="0"/>
    </w:tbl>
    <w:p w14:paraId="772F719A" w14:textId="77777777" w:rsidR="00BA20D7" w:rsidRDefault="00BA20D7" w:rsidP="0077291B">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7100"/>
      </w:tblGrid>
      <w:tr w:rsidR="000B7594" w:rsidRPr="00723495" w14:paraId="36C376E4" w14:textId="77777777" w:rsidTr="008E363C">
        <w:trPr>
          <w:trHeight w:val="151"/>
        </w:trPr>
        <w:tc>
          <w:tcPr>
            <w:tcW w:w="2692" w:type="dxa"/>
          </w:tcPr>
          <w:p w14:paraId="6D2F632D" w14:textId="5C7B5080" w:rsidR="000B7594" w:rsidRPr="008E363C" w:rsidRDefault="001C6343" w:rsidP="004E38C3">
            <w:pPr>
              <w:rPr>
                <w:b/>
                <w:bCs/>
              </w:rPr>
            </w:pPr>
            <w:bookmarkStart w:id="1" w:name="_Hlk192881740"/>
            <w:r w:rsidRPr="008E363C">
              <w:rPr>
                <w:b/>
                <w:bCs/>
              </w:rPr>
              <w:t>Purpose</w:t>
            </w:r>
          </w:p>
        </w:tc>
        <w:tc>
          <w:tcPr>
            <w:tcW w:w="7100" w:type="dxa"/>
          </w:tcPr>
          <w:p w14:paraId="7152450A" w14:textId="0D2641FE" w:rsidR="000B7594" w:rsidRPr="00723495" w:rsidRDefault="001C6343" w:rsidP="004E38C3">
            <w:r w:rsidRPr="00723495">
              <w:t>The purpose of this document is to aid the University of Calgary in ensuring compliance with Alberta Occupational Health and Safety (OHS) requirements regarding lifts on campus. It provides details on expectations and review processes at the University for planning and safety involving crane operations.</w:t>
            </w:r>
          </w:p>
          <w:p w14:paraId="6EBF2A37" w14:textId="77777777" w:rsidR="000B7594" w:rsidRPr="00723495" w:rsidRDefault="000B7594" w:rsidP="004E38C3"/>
        </w:tc>
      </w:tr>
      <w:bookmarkEnd w:id="1"/>
    </w:tbl>
    <w:p w14:paraId="2CDD0179" w14:textId="77777777" w:rsidR="00D23CE8" w:rsidRDefault="00D23CE8" w:rsidP="00584FBA">
      <w:pPr>
        <w:spacing w:after="0" w:line="360" w:lineRule="auto"/>
        <w:rPr>
          <w:rFonts w:cstheme="minorHAnsi"/>
        </w:rPr>
      </w:pPr>
    </w:p>
    <w:tbl>
      <w:tblPr>
        <w:tblStyle w:val="TableGrid"/>
        <w:tblW w:w="0" w:type="auto"/>
        <w:tblLook w:val="04A0" w:firstRow="1" w:lastRow="0" w:firstColumn="1" w:lastColumn="0" w:noHBand="0" w:noVBand="1"/>
      </w:tblPr>
      <w:tblGrid>
        <w:gridCol w:w="9782"/>
      </w:tblGrid>
      <w:tr w:rsidR="00C37A8D" w14:paraId="14A1B120" w14:textId="77777777" w:rsidTr="004E38C3">
        <w:trPr>
          <w:trHeight w:val="283"/>
        </w:trPr>
        <w:tc>
          <w:tcPr>
            <w:tcW w:w="9782" w:type="dxa"/>
            <w:tcBorders>
              <w:top w:val="nil"/>
              <w:left w:val="nil"/>
              <w:bottom w:val="single" w:sz="4" w:space="0" w:color="auto"/>
              <w:right w:val="nil"/>
            </w:tcBorders>
            <w:shd w:val="clear" w:color="auto" w:fill="FFD966" w:themeFill="accent4" w:themeFillTint="99"/>
          </w:tcPr>
          <w:p w14:paraId="49A6874F" w14:textId="65D74CEE" w:rsidR="00C37A8D" w:rsidRPr="00C37A8D" w:rsidRDefault="00C37A8D" w:rsidP="004E38C3">
            <w:pPr>
              <w:rPr>
                <w:b/>
                <w:bCs/>
              </w:rPr>
            </w:pPr>
            <w:r>
              <w:rPr>
                <w:b/>
                <w:bCs/>
              </w:rPr>
              <w:t>2</w:t>
            </w:r>
            <w:r w:rsidRPr="00C37A8D">
              <w:rPr>
                <w:b/>
                <w:bCs/>
              </w:rPr>
              <w:t xml:space="preserve">. </w:t>
            </w:r>
            <w:r>
              <w:rPr>
                <w:b/>
                <w:bCs/>
              </w:rPr>
              <w:t>Responsibilities</w:t>
            </w:r>
          </w:p>
        </w:tc>
      </w:tr>
    </w:tbl>
    <w:p w14:paraId="7E1E054C" w14:textId="77777777" w:rsidR="00C37A8D" w:rsidRDefault="00C37A8D" w:rsidP="00584FBA">
      <w:pPr>
        <w:spacing w:after="0" w:line="36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7100"/>
      </w:tblGrid>
      <w:tr w:rsidR="00BA20D7" w14:paraId="2D4AA9C6" w14:textId="77777777" w:rsidTr="004B17A1">
        <w:trPr>
          <w:trHeight w:val="4484"/>
        </w:trPr>
        <w:tc>
          <w:tcPr>
            <w:tcW w:w="2692" w:type="dxa"/>
          </w:tcPr>
          <w:p w14:paraId="39AFEC9A" w14:textId="77777777" w:rsidR="00BA20D7" w:rsidRDefault="00BA20D7" w:rsidP="004E38C3">
            <w:pPr>
              <w:rPr>
                <w:b/>
                <w:bCs/>
              </w:rPr>
            </w:pPr>
          </w:p>
          <w:p w14:paraId="2D14916F" w14:textId="77777777" w:rsidR="00BA20D7" w:rsidRPr="00506A63" w:rsidRDefault="00BA20D7" w:rsidP="004E38C3">
            <w:pPr>
              <w:rPr>
                <w:b/>
                <w:bCs/>
              </w:rPr>
            </w:pPr>
            <w:r>
              <w:rPr>
                <w:b/>
                <w:bCs/>
              </w:rPr>
              <w:t>University Representatives</w:t>
            </w:r>
          </w:p>
        </w:tc>
        <w:tc>
          <w:tcPr>
            <w:tcW w:w="7100" w:type="dxa"/>
          </w:tcPr>
          <w:p w14:paraId="091C1FBA" w14:textId="77777777" w:rsidR="00BA20D7" w:rsidRDefault="00BA20D7" w:rsidP="004E38C3">
            <w:pPr>
              <w:ind w:left="66"/>
            </w:pPr>
          </w:p>
          <w:p w14:paraId="16F9D23A" w14:textId="77777777" w:rsidR="00BA20D7" w:rsidRDefault="00BA20D7" w:rsidP="004E38C3">
            <w:pPr>
              <w:ind w:left="66"/>
            </w:pPr>
            <w:r>
              <w:t>University Representatives are responsible for:</w:t>
            </w:r>
          </w:p>
          <w:p w14:paraId="0902C2A1" w14:textId="77777777" w:rsidR="00BA20D7" w:rsidRDefault="00BA20D7" w:rsidP="004E38C3">
            <w:pPr>
              <w:ind w:left="66"/>
            </w:pPr>
          </w:p>
          <w:p w14:paraId="49F15FDF" w14:textId="77777777" w:rsidR="00BA20D7" w:rsidRPr="008E363C" w:rsidRDefault="00BA20D7">
            <w:pPr>
              <w:numPr>
                <w:ilvl w:val="0"/>
                <w:numId w:val="1"/>
              </w:numPr>
            </w:pPr>
            <w:r w:rsidRPr="008E363C">
              <w:t>Coordinating crane mobilization and ensuring university safety requirements are met prior to and during operations.</w:t>
            </w:r>
          </w:p>
          <w:p w14:paraId="4BF7CF7E" w14:textId="77777777" w:rsidR="00BA20D7" w:rsidRPr="008E363C" w:rsidRDefault="00BA20D7">
            <w:pPr>
              <w:numPr>
                <w:ilvl w:val="0"/>
                <w:numId w:val="1"/>
              </w:numPr>
            </w:pPr>
            <w:r w:rsidRPr="008E363C">
              <w:t>Requesting contractors to provide detailed site-specific crane plans.</w:t>
            </w:r>
          </w:p>
          <w:p w14:paraId="7CDFFAAC" w14:textId="77777777" w:rsidR="00BA20D7" w:rsidRPr="008E363C" w:rsidRDefault="00BA20D7">
            <w:pPr>
              <w:numPr>
                <w:ilvl w:val="0"/>
                <w:numId w:val="1"/>
              </w:numPr>
            </w:pPr>
            <w:r w:rsidRPr="008E363C">
              <w:t>Submitting site-specific crane plans to all stakeholders prior to site mobilization, allowing sufficient time for review.</w:t>
            </w:r>
          </w:p>
          <w:p w14:paraId="37A099E3" w14:textId="77777777" w:rsidR="00BA20D7" w:rsidRPr="008E363C" w:rsidRDefault="00BA20D7">
            <w:pPr>
              <w:numPr>
                <w:ilvl w:val="0"/>
                <w:numId w:val="1"/>
              </w:numPr>
            </w:pPr>
            <w:r w:rsidRPr="008E363C">
              <w:t>Ensuring notice of work communications are completed.</w:t>
            </w:r>
          </w:p>
          <w:p w14:paraId="273C679E" w14:textId="77777777" w:rsidR="00BA20D7" w:rsidRPr="008E363C" w:rsidRDefault="00BA20D7">
            <w:pPr>
              <w:numPr>
                <w:ilvl w:val="0"/>
                <w:numId w:val="1"/>
              </w:numPr>
            </w:pPr>
            <w:r w:rsidRPr="008E363C">
              <w:t>Conducting pre-project meetings before site mobilization to discuss identified risks and hazards (e.g., underground utilities, traffic control, pedestrian safety) and helping coordinate pedestrian, traffic, and occupant control measures.</w:t>
            </w:r>
          </w:p>
          <w:p w14:paraId="535FDD2F" w14:textId="77777777" w:rsidR="00BA20D7" w:rsidRPr="008E363C" w:rsidRDefault="00BA20D7">
            <w:pPr>
              <w:numPr>
                <w:ilvl w:val="0"/>
                <w:numId w:val="1"/>
              </w:numPr>
            </w:pPr>
            <w:r w:rsidRPr="008E363C">
              <w:t>Ensuring all contractors on site are aware of the requirement to complete the University of Calgary Contractor Safety Orientation (CASP) prior to mobilization.</w:t>
            </w:r>
          </w:p>
          <w:p w14:paraId="23B336D1" w14:textId="77777777" w:rsidR="00BA20D7" w:rsidRPr="00122537" w:rsidRDefault="00BA20D7" w:rsidP="004E38C3">
            <w:pPr>
              <w:ind w:left="66"/>
            </w:pPr>
          </w:p>
        </w:tc>
      </w:tr>
      <w:tr w:rsidR="00BA20D7" w14:paraId="4281BD04" w14:textId="77777777" w:rsidTr="004E38C3">
        <w:trPr>
          <w:trHeight w:val="2217"/>
        </w:trPr>
        <w:tc>
          <w:tcPr>
            <w:tcW w:w="2692" w:type="dxa"/>
          </w:tcPr>
          <w:p w14:paraId="245FCD19" w14:textId="77777777" w:rsidR="00BA20D7" w:rsidRDefault="00BA20D7" w:rsidP="004E38C3">
            <w:pPr>
              <w:rPr>
                <w:b/>
                <w:bCs/>
              </w:rPr>
            </w:pPr>
            <w:r>
              <w:rPr>
                <w:b/>
                <w:bCs/>
              </w:rPr>
              <w:t>Contractors</w:t>
            </w:r>
          </w:p>
        </w:tc>
        <w:tc>
          <w:tcPr>
            <w:tcW w:w="7100" w:type="dxa"/>
          </w:tcPr>
          <w:p w14:paraId="0A4C0C74" w14:textId="77777777" w:rsidR="00BA20D7" w:rsidRDefault="00BA20D7" w:rsidP="004E38C3">
            <w:pPr>
              <w:ind w:left="66"/>
            </w:pPr>
            <w:r w:rsidRPr="008E363C">
              <w:t>Contractors are responsible for:</w:t>
            </w:r>
          </w:p>
          <w:p w14:paraId="228685D9" w14:textId="77777777" w:rsidR="00BA20D7" w:rsidRPr="008E363C" w:rsidRDefault="00BA20D7" w:rsidP="004E38C3">
            <w:pPr>
              <w:ind w:left="66"/>
            </w:pPr>
          </w:p>
          <w:p w14:paraId="1DC9A928" w14:textId="77777777" w:rsidR="00BA20D7" w:rsidRPr="008E363C" w:rsidRDefault="00BA20D7">
            <w:pPr>
              <w:numPr>
                <w:ilvl w:val="0"/>
                <w:numId w:val="2"/>
              </w:numPr>
            </w:pPr>
            <w:r w:rsidRPr="008E363C">
              <w:t>Providing detailed site-specific lift plans to the University Representative.</w:t>
            </w:r>
          </w:p>
          <w:p w14:paraId="5C6B1668" w14:textId="77777777" w:rsidR="00BA20D7" w:rsidRPr="008E363C" w:rsidRDefault="00BA20D7">
            <w:pPr>
              <w:numPr>
                <w:ilvl w:val="0"/>
                <w:numId w:val="2"/>
              </w:numPr>
            </w:pPr>
            <w:r w:rsidRPr="008E363C">
              <w:t>Implementing required safety measures, including signage, traffic control, and restricted zones.</w:t>
            </w:r>
          </w:p>
          <w:p w14:paraId="13477A70" w14:textId="77777777" w:rsidR="00BA20D7" w:rsidRPr="008E363C" w:rsidRDefault="00BA20D7">
            <w:pPr>
              <w:numPr>
                <w:ilvl w:val="0"/>
                <w:numId w:val="2"/>
              </w:numPr>
            </w:pPr>
            <w:r w:rsidRPr="008E363C">
              <w:t>Submitting certifications for crane operators, rigging, and signal personnel if requested.</w:t>
            </w:r>
          </w:p>
          <w:p w14:paraId="3830C852" w14:textId="77777777" w:rsidR="00BA20D7" w:rsidRPr="000B7594" w:rsidRDefault="00BA20D7" w:rsidP="004E38C3">
            <w:pPr>
              <w:ind w:left="66"/>
            </w:pPr>
          </w:p>
        </w:tc>
      </w:tr>
      <w:tr w:rsidR="00BA20D7" w14:paraId="6BDC20AD" w14:textId="77777777" w:rsidTr="004E38C3">
        <w:trPr>
          <w:trHeight w:val="2217"/>
        </w:trPr>
        <w:tc>
          <w:tcPr>
            <w:tcW w:w="2692" w:type="dxa"/>
          </w:tcPr>
          <w:p w14:paraId="063D2A62" w14:textId="77777777" w:rsidR="00BA20D7" w:rsidRPr="00B87C84" w:rsidRDefault="00BA20D7" w:rsidP="004E38C3">
            <w:pPr>
              <w:rPr>
                <w:rFonts w:ascii="Calibri" w:hAnsi="Calibri" w:cs="Calibri"/>
              </w:rPr>
            </w:pPr>
            <w:r w:rsidRPr="00B87C84">
              <w:rPr>
                <w:rFonts w:ascii="Calibri" w:hAnsi="Calibri" w:cs="Calibri"/>
                <w:b/>
                <w:bCs/>
              </w:rPr>
              <w:lastRenderedPageBreak/>
              <w:t>Prime Contractor</w:t>
            </w:r>
            <w:r>
              <w:rPr>
                <w:rFonts w:ascii="Calibri" w:hAnsi="Calibri" w:cs="Calibri"/>
                <w:b/>
                <w:bCs/>
              </w:rPr>
              <w:t>s</w:t>
            </w:r>
          </w:p>
          <w:p w14:paraId="738FA29A" w14:textId="77777777" w:rsidR="00BA20D7" w:rsidRDefault="00BA20D7" w:rsidP="004E38C3">
            <w:pPr>
              <w:rPr>
                <w:b/>
                <w:bCs/>
              </w:rPr>
            </w:pPr>
          </w:p>
        </w:tc>
        <w:tc>
          <w:tcPr>
            <w:tcW w:w="7100" w:type="dxa"/>
          </w:tcPr>
          <w:p w14:paraId="685DE634" w14:textId="77777777" w:rsidR="00BA20D7" w:rsidRPr="008E363C" w:rsidRDefault="00BA20D7" w:rsidP="004E38C3">
            <w:pPr>
              <w:ind w:left="66"/>
            </w:pPr>
            <w:r w:rsidRPr="008E363C">
              <w:t>Prime contractors are responsible for:</w:t>
            </w:r>
          </w:p>
          <w:p w14:paraId="75554742" w14:textId="77777777" w:rsidR="00BA20D7" w:rsidRPr="008E363C" w:rsidRDefault="00BA20D7">
            <w:pPr>
              <w:numPr>
                <w:ilvl w:val="0"/>
                <w:numId w:val="3"/>
              </w:numPr>
            </w:pPr>
            <w:r w:rsidRPr="008E363C">
              <w:t>Providing detailed site-specific lift plans to the University Representative.</w:t>
            </w:r>
          </w:p>
          <w:p w14:paraId="639B9E2B" w14:textId="77777777" w:rsidR="00BA20D7" w:rsidRPr="008E363C" w:rsidRDefault="00BA20D7">
            <w:pPr>
              <w:numPr>
                <w:ilvl w:val="0"/>
                <w:numId w:val="3"/>
              </w:numPr>
            </w:pPr>
            <w:r w:rsidRPr="008E363C">
              <w:t>Implementing required safety measures, including signage, traffic control, and restricted zones.</w:t>
            </w:r>
          </w:p>
          <w:p w14:paraId="640FC6BD" w14:textId="77777777" w:rsidR="00BA20D7" w:rsidRPr="008E363C" w:rsidRDefault="00BA20D7">
            <w:pPr>
              <w:numPr>
                <w:ilvl w:val="0"/>
                <w:numId w:val="3"/>
              </w:numPr>
            </w:pPr>
            <w:r w:rsidRPr="008E363C">
              <w:t>Ensuring all personnel are qualified, certified, and trained, including crane operators, rigging personnel, and signalers. This includes ensuring workers have completed the university contractor safety orientation training.</w:t>
            </w:r>
          </w:p>
          <w:p w14:paraId="4C4828CF" w14:textId="77777777" w:rsidR="00BA20D7" w:rsidRPr="008E363C" w:rsidRDefault="00BA20D7">
            <w:pPr>
              <w:numPr>
                <w:ilvl w:val="0"/>
                <w:numId w:val="3"/>
              </w:numPr>
            </w:pPr>
            <w:r w:rsidRPr="008E363C">
              <w:t>Notifying 311 if the crane impedes road access for emergency services.</w:t>
            </w:r>
          </w:p>
          <w:p w14:paraId="07527979" w14:textId="77777777" w:rsidR="00BA20D7" w:rsidRPr="008E363C" w:rsidRDefault="00BA20D7">
            <w:pPr>
              <w:numPr>
                <w:ilvl w:val="0"/>
                <w:numId w:val="3"/>
              </w:numPr>
            </w:pPr>
            <w:r w:rsidRPr="008E363C">
              <w:t>Submitting certifications for crane operators, rigging, and signal personnel if requested.</w:t>
            </w:r>
          </w:p>
          <w:p w14:paraId="75B996D3" w14:textId="5D6AC526" w:rsidR="00BA20D7" w:rsidRPr="008E363C" w:rsidRDefault="00BA20D7">
            <w:pPr>
              <w:numPr>
                <w:ilvl w:val="0"/>
                <w:numId w:val="3"/>
              </w:numPr>
            </w:pPr>
            <w:r w:rsidRPr="008E363C">
              <w:t>Coordinating all activities between employers and workers on site to ensure control of the work site.</w:t>
            </w:r>
          </w:p>
        </w:tc>
      </w:tr>
    </w:tbl>
    <w:p w14:paraId="03830038" w14:textId="77777777" w:rsidR="00BA20D7" w:rsidRDefault="00BA20D7" w:rsidP="00BA20D7">
      <w:pPr>
        <w:spacing w:after="0" w:line="360" w:lineRule="auto"/>
        <w:rPr>
          <w:rFonts w:cstheme="minorHAnsi"/>
        </w:rPr>
      </w:pPr>
    </w:p>
    <w:tbl>
      <w:tblPr>
        <w:tblStyle w:val="TableGrid"/>
        <w:tblW w:w="0" w:type="auto"/>
        <w:tblLook w:val="04A0" w:firstRow="1" w:lastRow="0" w:firstColumn="1" w:lastColumn="0" w:noHBand="0" w:noVBand="1"/>
      </w:tblPr>
      <w:tblGrid>
        <w:gridCol w:w="9782"/>
      </w:tblGrid>
      <w:tr w:rsidR="00C37A8D" w14:paraId="5CC45FCF" w14:textId="77777777" w:rsidTr="004E38C3">
        <w:trPr>
          <w:trHeight w:val="283"/>
        </w:trPr>
        <w:tc>
          <w:tcPr>
            <w:tcW w:w="9782" w:type="dxa"/>
            <w:tcBorders>
              <w:top w:val="nil"/>
              <w:left w:val="nil"/>
              <w:bottom w:val="single" w:sz="4" w:space="0" w:color="auto"/>
              <w:right w:val="nil"/>
            </w:tcBorders>
            <w:shd w:val="clear" w:color="auto" w:fill="FFD966" w:themeFill="accent4" w:themeFillTint="99"/>
          </w:tcPr>
          <w:p w14:paraId="67D11FF8" w14:textId="637A6074" w:rsidR="00C37A8D" w:rsidRPr="00C37A8D" w:rsidRDefault="00C37A8D" w:rsidP="004E38C3">
            <w:pPr>
              <w:rPr>
                <w:b/>
                <w:bCs/>
              </w:rPr>
            </w:pPr>
            <w:r>
              <w:rPr>
                <w:b/>
                <w:bCs/>
              </w:rPr>
              <w:t>3</w:t>
            </w:r>
            <w:r w:rsidRPr="00C37A8D">
              <w:rPr>
                <w:b/>
                <w:bCs/>
              </w:rPr>
              <w:t xml:space="preserve">. </w:t>
            </w:r>
            <w:r>
              <w:rPr>
                <w:b/>
                <w:bCs/>
              </w:rPr>
              <w:t xml:space="preserve">Coordination and Notification </w:t>
            </w:r>
            <w:r w:rsidR="004D0EAC">
              <w:rPr>
                <w:b/>
                <w:bCs/>
              </w:rPr>
              <w:t>Requirements</w:t>
            </w:r>
          </w:p>
        </w:tc>
      </w:tr>
    </w:tbl>
    <w:p w14:paraId="749C658F" w14:textId="77777777" w:rsidR="00C37A8D" w:rsidRDefault="00C37A8D" w:rsidP="00C37A8D">
      <w:pPr>
        <w:spacing w:after="0" w:line="36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7100"/>
      </w:tblGrid>
      <w:tr w:rsidR="00C37A8D" w14:paraId="271DB301" w14:textId="77777777" w:rsidTr="004E38C3">
        <w:trPr>
          <w:trHeight w:val="2217"/>
        </w:trPr>
        <w:tc>
          <w:tcPr>
            <w:tcW w:w="2692" w:type="dxa"/>
          </w:tcPr>
          <w:p w14:paraId="6F6259A9" w14:textId="54528A66" w:rsidR="00C37A8D" w:rsidRPr="00506A63" w:rsidRDefault="00C37A8D" w:rsidP="004E38C3">
            <w:pPr>
              <w:rPr>
                <w:b/>
                <w:bCs/>
              </w:rPr>
            </w:pPr>
            <w:r>
              <w:rPr>
                <w:b/>
                <w:bCs/>
              </w:rPr>
              <w:t>Emergency Services and Building Access</w:t>
            </w:r>
          </w:p>
        </w:tc>
        <w:tc>
          <w:tcPr>
            <w:tcW w:w="7100" w:type="dxa"/>
          </w:tcPr>
          <w:p w14:paraId="55EEB138" w14:textId="77777777" w:rsidR="00C37A8D" w:rsidRPr="00C37A8D" w:rsidRDefault="00C37A8D" w:rsidP="00C37A8D">
            <w:r w:rsidRPr="00C37A8D">
              <w:t>Campus Security may inquire for additional details if the following are of concern:</w:t>
            </w:r>
          </w:p>
          <w:p w14:paraId="411183D7" w14:textId="77777777" w:rsidR="00C37A8D" w:rsidRPr="00C37A8D" w:rsidRDefault="00C37A8D">
            <w:pPr>
              <w:numPr>
                <w:ilvl w:val="0"/>
                <w:numId w:val="2"/>
              </w:numPr>
              <w:tabs>
                <w:tab w:val="num" w:pos="1440"/>
              </w:tabs>
            </w:pPr>
            <w:r w:rsidRPr="00C37A8D">
              <w:t>Emergency Services access management – there may be a need to re-route services response around areas where the lift is happening.</w:t>
            </w:r>
          </w:p>
          <w:p w14:paraId="57FBA86B" w14:textId="77777777" w:rsidR="00C37A8D" w:rsidRPr="00C37A8D" w:rsidRDefault="00C37A8D">
            <w:pPr>
              <w:numPr>
                <w:ilvl w:val="0"/>
                <w:numId w:val="2"/>
              </w:numPr>
              <w:tabs>
                <w:tab w:val="num" w:pos="1440"/>
              </w:tabs>
            </w:pPr>
            <w:r w:rsidRPr="00C37A8D">
              <w:t>Building access and closures may have to be programmed.</w:t>
            </w:r>
          </w:p>
          <w:p w14:paraId="6C78FE7D" w14:textId="77777777" w:rsidR="00C37A8D" w:rsidRPr="00C37A8D" w:rsidRDefault="00C37A8D">
            <w:pPr>
              <w:numPr>
                <w:ilvl w:val="0"/>
                <w:numId w:val="2"/>
              </w:numPr>
              <w:tabs>
                <w:tab w:val="num" w:pos="1440"/>
              </w:tabs>
            </w:pPr>
            <w:r w:rsidRPr="00C37A8D">
              <w:t>Roof-top process – in the event of a fire alarm or infrastructure emergency.</w:t>
            </w:r>
          </w:p>
          <w:p w14:paraId="44DE8193" w14:textId="77777777" w:rsidR="00C37A8D" w:rsidRPr="00122537" w:rsidRDefault="00C37A8D" w:rsidP="004E38C3">
            <w:pPr>
              <w:ind w:left="66"/>
            </w:pPr>
          </w:p>
        </w:tc>
      </w:tr>
      <w:tr w:rsidR="00C37A8D" w14:paraId="7F6313BD" w14:textId="77777777" w:rsidTr="004E38C3">
        <w:trPr>
          <w:trHeight w:val="2217"/>
        </w:trPr>
        <w:tc>
          <w:tcPr>
            <w:tcW w:w="2692" w:type="dxa"/>
          </w:tcPr>
          <w:p w14:paraId="3968F598" w14:textId="64C57299" w:rsidR="00C37A8D" w:rsidRPr="00C37A8D" w:rsidRDefault="00C37A8D" w:rsidP="004E38C3">
            <w:pPr>
              <w:rPr>
                <w:b/>
                <w:bCs/>
              </w:rPr>
            </w:pPr>
            <w:r w:rsidRPr="00C37A8D">
              <w:rPr>
                <w:b/>
                <w:bCs/>
              </w:rPr>
              <w:t>Travel Path and Equipment Entry</w:t>
            </w:r>
          </w:p>
        </w:tc>
        <w:tc>
          <w:tcPr>
            <w:tcW w:w="7100" w:type="dxa"/>
          </w:tcPr>
          <w:p w14:paraId="14600A90" w14:textId="77777777" w:rsidR="00C37A8D" w:rsidRPr="00C37A8D" w:rsidRDefault="00C37A8D">
            <w:pPr>
              <w:numPr>
                <w:ilvl w:val="0"/>
                <w:numId w:val="4"/>
              </w:numPr>
            </w:pPr>
            <w:r w:rsidRPr="00C37A8D">
              <w:t>Ensure the travel path and equipment entry locations to site locations are planned and confirmed to be allowed. If there is the potential for the crane to drive over curbs, etc., care needs to be taken to avoid any damage to the existing campus infrastructure while in transit to the lift location. Any damage is to be repaired as soon as possible.</w:t>
            </w:r>
          </w:p>
          <w:p w14:paraId="4381DFD3" w14:textId="77777777" w:rsidR="00C37A8D" w:rsidRPr="00C37A8D" w:rsidRDefault="00C37A8D">
            <w:pPr>
              <w:numPr>
                <w:ilvl w:val="0"/>
                <w:numId w:val="4"/>
              </w:numPr>
            </w:pPr>
            <w:r w:rsidRPr="00C37A8D">
              <w:t>Crane equipment is not to stay stationary on any manholes, grates, catch basins, etc.</w:t>
            </w:r>
          </w:p>
          <w:p w14:paraId="68746D41" w14:textId="77777777" w:rsidR="00C37A8D" w:rsidRPr="00C37A8D" w:rsidRDefault="00C37A8D">
            <w:pPr>
              <w:numPr>
                <w:ilvl w:val="0"/>
                <w:numId w:val="4"/>
              </w:numPr>
            </w:pPr>
            <w:r w:rsidRPr="00C37A8D">
              <w:t>Care must be taken around all landscaping areas to avoid damage to irrigation, trees, etc. Any damage needs to be addressed.</w:t>
            </w:r>
          </w:p>
          <w:p w14:paraId="3784E2DA" w14:textId="77777777" w:rsidR="00C37A8D" w:rsidRDefault="00C37A8D">
            <w:pPr>
              <w:numPr>
                <w:ilvl w:val="0"/>
                <w:numId w:val="4"/>
              </w:numPr>
            </w:pPr>
            <w:r w:rsidRPr="00C37A8D">
              <w:t>Crane locations and travel paths may take the crane over tunnel sections; crane equipment must not stay stationary over any tunnel sections at any time.</w:t>
            </w:r>
          </w:p>
          <w:p w14:paraId="4EE69807" w14:textId="1B14D064" w:rsidR="004B17A1" w:rsidRPr="000B7594" w:rsidRDefault="004B17A1" w:rsidP="004B17A1">
            <w:pPr>
              <w:ind w:left="720"/>
            </w:pPr>
          </w:p>
        </w:tc>
      </w:tr>
      <w:tr w:rsidR="004D0EAC" w14:paraId="067602D5" w14:textId="77777777" w:rsidTr="004B17A1">
        <w:trPr>
          <w:trHeight w:val="1134"/>
        </w:trPr>
        <w:tc>
          <w:tcPr>
            <w:tcW w:w="2692" w:type="dxa"/>
          </w:tcPr>
          <w:p w14:paraId="6C2A0ABD" w14:textId="04773491" w:rsidR="004D0EAC" w:rsidRPr="00C37A8D" w:rsidRDefault="004D0EAC" w:rsidP="004E38C3">
            <w:pPr>
              <w:rPr>
                <w:b/>
                <w:bCs/>
              </w:rPr>
            </w:pPr>
            <w:r>
              <w:rPr>
                <w:b/>
                <w:bCs/>
              </w:rPr>
              <w:t xml:space="preserve">Safety Measures </w:t>
            </w:r>
          </w:p>
        </w:tc>
        <w:tc>
          <w:tcPr>
            <w:tcW w:w="7100" w:type="dxa"/>
          </w:tcPr>
          <w:p w14:paraId="3542280A" w14:textId="77777777" w:rsidR="004D0EAC" w:rsidRDefault="004D0EAC">
            <w:pPr>
              <w:numPr>
                <w:ilvl w:val="0"/>
                <w:numId w:val="4"/>
              </w:numPr>
            </w:pPr>
            <w:r>
              <w:t>Measures must be in place to protect pedestrians and workers from being in the control zone</w:t>
            </w:r>
          </w:p>
          <w:p w14:paraId="23EAEC3F" w14:textId="55FEA36D" w:rsidR="004D0EAC" w:rsidRPr="00C37A8D" w:rsidRDefault="004D0EAC">
            <w:pPr>
              <w:numPr>
                <w:ilvl w:val="0"/>
                <w:numId w:val="4"/>
              </w:numPr>
            </w:pPr>
            <w:r>
              <w:t xml:space="preserve">Traffic control must be planned and communicated </w:t>
            </w:r>
          </w:p>
        </w:tc>
      </w:tr>
    </w:tbl>
    <w:p w14:paraId="11388270" w14:textId="77777777" w:rsidR="00C37A8D" w:rsidRDefault="00C37A8D" w:rsidP="00BA20D7">
      <w:pPr>
        <w:spacing w:after="0" w:line="360" w:lineRule="auto"/>
        <w:rPr>
          <w:rFonts w:cstheme="minorHAnsi"/>
        </w:rPr>
      </w:pPr>
    </w:p>
    <w:tbl>
      <w:tblPr>
        <w:tblStyle w:val="TableGrid"/>
        <w:tblW w:w="0" w:type="auto"/>
        <w:tblLook w:val="04A0" w:firstRow="1" w:lastRow="0" w:firstColumn="1" w:lastColumn="0" w:noHBand="0" w:noVBand="1"/>
      </w:tblPr>
      <w:tblGrid>
        <w:gridCol w:w="9782"/>
      </w:tblGrid>
      <w:tr w:rsidR="004D0EAC" w14:paraId="5BE5E974" w14:textId="77777777" w:rsidTr="004E38C3">
        <w:trPr>
          <w:trHeight w:val="283"/>
        </w:trPr>
        <w:tc>
          <w:tcPr>
            <w:tcW w:w="9782" w:type="dxa"/>
            <w:tcBorders>
              <w:top w:val="nil"/>
              <w:left w:val="nil"/>
              <w:bottom w:val="single" w:sz="4" w:space="0" w:color="auto"/>
              <w:right w:val="nil"/>
            </w:tcBorders>
            <w:shd w:val="clear" w:color="auto" w:fill="FFD966" w:themeFill="accent4" w:themeFillTint="99"/>
          </w:tcPr>
          <w:p w14:paraId="59CB00AE" w14:textId="2869D07D" w:rsidR="004D0EAC" w:rsidRPr="00C37A8D" w:rsidRDefault="004D0EAC" w:rsidP="004E38C3">
            <w:pPr>
              <w:rPr>
                <w:b/>
                <w:bCs/>
              </w:rPr>
            </w:pPr>
            <w:r>
              <w:rPr>
                <w:b/>
                <w:bCs/>
              </w:rPr>
              <w:lastRenderedPageBreak/>
              <w:t>4</w:t>
            </w:r>
            <w:r w:rsidRPr="00C37A8D">
              <w:rPr>
                <w:b/>
                <w:bCs/>
              </w:rPr>
              <w:t xml:space="preserve">. </w:t>
            </w:r>
            <w:r>
              <w:rPr>
                <w:b/>
                <w:bCs/>
              </w:rPr>
              <w:t xml:space="preserve">Minimum </w:t>
            </w:r>
            <w:r w:rsidR="00D51D30">
              <w:rPr>
                <w:b/>
                <w:bCs/>
              </w:rPr>
              <w:t xml:space="preserve">Crane </w:t>
            </w:r>
            <w:r>
              <w:rPr>
                <w:b/>
                <w:bCs/>
              </w:rPr>
              <w:t>Lift Plan Requirements</w:t>
            </w:r>
          </w:p>
        </w:tc>
      </w:tr>
    </w:tbl>
    <w:p w14:paraId="1E39E39B" w14:textId="77777777" w:rsidR="004D0EAC" w:rsidRDefault="004D0EAC" w:rsidP="004D0EAC">
      <w:pPr>
        <w:spacing w:after="0" w:line="36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7100"/>
      </w:tblGrid>
      <w:tr w:rsidR="004D0EAC" w14:paraId="24C1BB4E" w14:textId="77777777" w:rsidTr="004D0EAC">
        <w:trPr>
          <w:trHeight w:val="1304"/>
        </w:trPr>
        <w:tc>
          <w:tcPr>
            <w:tcW w:w="2692" w:type="dxa"/>
          </w:tcPr>
          <w:p w14:paraId="2DDD6A55" w14:textId="1AA06BAC" w:rsidR="004D0EAC" w:rsidRPr="00506A63" w:rsidRDefault="004B17A1" w:rsidP="004E38C3">
            <w:pPr>
              <w:rPr>
                <w:b/>
                <w:bCs/>
              </w:rPr>
            </w:pPr>
            <w:r>
              <w:rPr>
                <w:b/>
                <w:bCs/>
              </w:rPr>
              <w:t>Provision of Details</w:t>
            </w:r>
          </w:p>
        </w:tc>
        <w:tc>
          <w:tcPr>
            <w:tcW w:w="7100" w:type="dxa"/>
          </w:tcPr>
          <w:p w14:paraId="60833629" w14:textId="0E8BDE58" w:rsidR="004D0EAC" w:rsidRPr="00122537" w:rsidRDefault="004D0EAC" w:rsidP="00506AED">
            <w:r w:rsidRPr="004D0EAC">
              <w:t>Contractors shall provide details</w:t>
            </w:r>
            <w:r w:rsidR="006A1B75">
              <w:t xml:space="preserve"> to the University </w:t>
            </w:r>
            <w:r w:rsidR="0049026A">
              <w:t xml:space="preserve">Representative </w:t>
            </w:r>
            <w:r w:rsidR="0049026A" w:rsidRPr="004D0EAC">
              <w:t>such</w:t>
            </w:r>
            <w:r w:rsidRPr="004D0EAC">
              <w:t xml:space="preserve"> as relevant drawings, scope of work, crane specifications (manufacturer, model, capacity, etc.), path of travel, swing radius, load paths, and assembly/disassembly areas.</w:t>
            </w:r>
          </w:p>
        </w:tc>
      </w:tr>
      <w:tr w:rsidR="004D0EAC" w14:paraId="78D2559F" w14:textId="77777777" w:rsidTr="004D0EAC">
        <w:trPr>
          <w:trHeight w:val="1474"/>
        </w:trPr>
        <w:tc>
          <w:tcPr>
            <w:tcW w:w="2692" w:type="dxa"/>
          </w:tcPr>
          <w:p w14:paraId="373B7534" w14:textId="7C93E3F1" w:rsidR="004D0EAC" w:rsidRPr="004D0EAC" w:rsidRDefault="004D0EAC" w:rsidP="004E38C3">
            <w:pPr>
              <w:rPr>
                <w:b/>
                <w:bCs/>
              </w:rPr>
            </w:pPr>
            <w:r w:rsidRPr="004D0EAC">
              <w:rPr>
                <w:b/>
                <w:bCs/>
              </w:rPr>
              <w:t>Hazard Assessment</w:t>
            </w:r>
          </w:p>
        </w:tc>
        <w:tc>
          <w:tcPr>
            <w:tcW w:w="7100" w:type="dxa"/>
          </w:tcPr>
          <w:p w14:paraId="3A76C0E1" w14:textId="525A0DAD" w:rsidR="004D0EAC" w:rsidRPr="000B7594" w:rsidRDefault="004D0EAC" w:rsidP="004D0EAC">
            <w:r w:rsidRPr="004D0EAC">
              <w:t>A written hazard assessment must be conducted before operations commence. This must address risks such as equipment failure, dropped loads, environmental conditions, and any other existing or potential hazards associated with the work.</w:t>
            </w:r>
          </w:p>
        </w:tc>
      </w:tr>
      <w:tr w:rsidR="004D0EAC" w14:paraId="03D0C35F" w14:textId="77777777" w:rsidTr="004D0EAC">
        <w:trPr>
          <w:trHeight w:val="964"/>
        </w:trPr>
        <w:tc>
          <w:tcPr>
            <w:tcW w:w="2692" w:type="dxa"/>
          </w:tcPr>
          <w:p w14:paraId="302050C2" w14:textId="650AB3B0" w:rsidR="004D0EAC" w:rsidRPr="004D0EAC" w:rsidRDefault="004D0EAC" w:rsidP="004E38C3">
            <w:pPr>
              <w:rPr>
                <w:b/>
                <w:bCs/>
              </w:rPr>
            </w:pPr>
            <w:r w:rsidRPr="004D0EAC">
              <w:rPr>
                <w:b/>
                <w:bCs/>
              </w:rPr>
              <w:t>Emergency Response Plans</w:t>
            </w:r>
          </w:p>
        </w:tc>
        <w:tc>
          <w:tcPr>
            <w:tcW w:w="7100" w:type="dxa"/>
          </w:tcPr>
          <w:p w14:paraId="62C6E875" w14:textId="1F2D8374" w:rsidR="004D0EAC" w:rsidRPr="004D0EAC" w:rsidRDefault="004D0EAC" w:rsidP="004D0EAC">
            <w:r w:rsidRPr="004D0EAC">
              <w:t>Emergency response plans must be developed and communicated to all personnel involved in crane operations.</w:t>
            </w:r>
          </w:p>
        </w:tc>
      </w:tr>
      <w:tr w:rsidR="004D0EAC" w14:paraId="4B4BABB9" w14:textId="77777777" w:rsidTr="004D0EAC">
        <w:trPr>
          <w:trHeight w:val="1491"/>
        </w:trPr>
        <w:tc>
          <w:tcPr>
            <w:tcW w:w="2692" w:type="dxa"/>
          </w:tcPr>
          <w:p w14:paraId="5B0D6C2B" w14:textId="543FBB97" w:rsidR="004D0EAC" w:rsidRPr="004D0EAC" w:rsidRDefault="004D0EAC" w:rsidP="004E38C3">
            <w:pPr>
              <w:rPr>
                <w:b/>
                <w:bCs/>
              </w:rPr>
            </w:pPr>
            <w:r w:rsidRPr="004D0EAC">
              <w:rPr>
                <w:b/>
                <w:bCs/>
              </w:rPr>
              <w:t>Weather Monitoring</w:t>
            </w:r>
          </w:p>
        </w:tc>
        <w:tc>
          <w:tcPr>
            <w:tcW w:w="7100" w:type="dxa"/>
          </w:tcPr>
          <w:p w14:paraId="2CFB99E5" w14:textId="1BB25A0B" w:rsidR="004D0EAC" w:rsidRPr="004D0EAC" w:rsidRDefault="004D0EAC" w:rsidP="004D0EAC">
            <w:r w:rsidRPr="004D0EAC">
              <w:t>Contractors shall include information related to weather conditions in the lift plan. This information must be documented, and operations must cease if wind speeds exceed manufacturer recommendations or planned lift allowances.</w:t>
            </w:r>
          </w:p>
        </w:tc>
      </w:tr>
    </w:tbl>
    <w:p w14:paraId="5452DC56" w14:textId="77777777" w:rsidR="00BA20D7" w:rsidRDefault="00BA20D7" w:rsidP="00584FBA">
      <w:pPr>
        <w:spacing w:after="0" w:line="360" w:lineRule="auto"/>
        <w:rPr>
          <w:rFonts w:cstheme="minorHAnsi"/>
        </w:rPr>
      </w:pPr>
    </w:p>
    <w:p w14:paraId="0CC70AF8" w14:textId="77777777" w:rsidR="004B17A1" w:rsidRDefault="004B17A1" w:rsidP="00584FBA">
      <w:pPr>
        <w:spacing w:after="0" w:line="360" w:lineRule="auto"/>
        <w:rPr>
          <w:rFonts w:cstheme="minorHAnsi"/>
        </w:rPr>
      </w:pPr>
    </w:p>
    <w:tbl>
      <w:tblPr>
        <w:tblStyle w:val="TableGrid"/>
        <w:tblW w:w="0" w:type="auto"/>
        <w:tblLook w:val="04A0" w:firstRow="1" w:lastRow="0" w:firstColumn="1" w:lastColumn="0" w:noHBand="0" w:noVBand="1"/>
      </w:tblPr>
      <w:tblGrid>
        <w:gridCol w:w="9782"/>
      </w:tblGrid>
      <w:tr w:rsidR="00BD44AA" w14:paraId="4B2C3A40" w14:textId="77777777" w:rsidTr="004E38C3">
        <w:trPr>
          <w:trHeight w:val="283"/>
        </w:trPr>
        <w:tc>
          <w:tcPr>
            <w:tcW w:w="9782" w:type="dxa"/>
            <w:tcBorders>
              <w:top w:val="nil"/>
              <w:left w:val="nil"/>
              <w:bottom w:val="single" w:sz="4" w:space="0" w:color="auto"/>
              <w:right w:val="nil"/>
            </w:tcBorders>
            <w:shd w:val="clear" w:color="auto" w:fill="FFD966" w:themeFill="accent4" w:themeFillTint="99"/>
          </w:tcPr>
          <w:p w14:paraId="7C14F5F2" w14:textId="7FB9EBF8" w:rsidR="00BD44AA" w:rsidRPr="00C37A8D" w:rsidRDefault="00BD44AA" w:rsidP="004E38C3">
            <w:pPr>
              <w:rPr>
                <w:b/>
                <w:bCs/>
              </w:rPr>
            </w:pPr>
            <w:r>
              <w:rPr>
                <w:b/>
                <w:bCs/>
              </w:rPr>
              <w:t>5</w:t>
            </w:r>
            <w:r w:rsidRPr="00C37A8D">
              <w:rPr>
                <w:b/>
                <w:bCs/>
              </w:rPr>
              <w:t xml:space="preserve">. </w:t>
            </w:r>
            <w:r w:rsidRPr="00BD44AA">
              <w:rPr>
                <w:b/>
                <w:bCs/>
              </w:rPr>
              <w:t>Special Lift Circumstances Requiring Additional Information</w:t>
            </w:r>
          </w:p>
        </w:tc>
      </w:tr>
    </w:tbl>
    <w:p w14:paraId="7AC39478" w14:textId="77777777" w:rsidR="00BD44AA" w:rsidRDefault="00BD44AA" w:rsidP="00BD44AA">
      <w:pPr>
        <w:spacing w:after="0" w:line="36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7090"/>
        <w:gridCol w:w="10"/>
      </w:tblGrid>
      <w:tr w:rsidR="00BD44AA" w14:paraId="178C31D6" w14:textId="77777777" w:rsidTr="004E38C3">
        <w:trPr>
          <w:trHeight w:val="1304"/>
        </w:trPr>
        <w:tc>
          <w:tcPr>
            <w:tcW w:w="2692" w:type="dxa"/>
          </w:tcPr>
          <w:p w14:paraId="3C23BD06" w14:textId="106880D3" w:rsidR="00BD44AA" w:rsidRPr="004B17A1" w:rsidRDefault="004B17A1" w:rsidP="004E38C3">
            <w:pPr>
              <w:rPr>
                <w:b/>
                <w:bCs/>
              </w:rPr>
            </w:pPr>
            <w:r w:rsidRPr="004B17A1">
              <w:rPr>
                <w:b/>
                <w:bCs/>
              </w:rPr>
              <w:t xml:space="preserve">Special </w:t>
            </w:r>
            <w:r>
              <w:rPr>
                <w:b/>
                <w:bCs/>
              </w:rPr>
              <w:t>Lift</w:t>
            </w:r>
            <w:r>
              <w:t xml:space="preserve"> </w:t>
            </w:r>
            <w:r w:rsidRPr="004B17A1">
              <w:rPr>
                <w:b/>
                <w:bCs/>
              </w:rPr>
              <w:t>Circumstances</w:t>
            </w:r>
          </w:p>
        </w:tc>
        <w:tc>
          <w:tcPr>
            <w:tcW w:w="7100" w:type="dxa"/>
            <w:gridSpan w:val="2"/>
          </w:tcPr>
          <w:p w14:paraId="4B9533AB" w14:textId="33F2A869" w:rsidR="00BD44AA" w:rsidRDefault="004B17A1" w:rsidP="004E38C3">
            <w:pPr>
              <w:ind w:left="66"/>
            </w:pPr>
            <w:r w:rsidRPr="004B17A1">
              <w:t xml:space="preserve">Lifts with </w:t>
            </w:r>
            <w:r w:rsidR="00D51D30">
              <w:t>special</w:t>
            </w:r>
            <w:r w:rsidRPr="004B17A1">
              <w:t xml:space="preserve"> circumstances, such as those listed below, may require additional information (such as lift calculations or rigging plans) to be submitted:</w:t>
            </w:r>
          </w:p>
          <w:p w14:paraId="3A524A83" w14:textId="77777777" w:rsidR="004B17A1" w:rsidRDefault="004B17A1" w:rsidP="004E38C3">
            <w:pPr>
              <w:ind w:left="66"/>
            </w:pPr>
          </w:p>
          <w:p w14:paraId="69BA6BD1" w14:textId="77777777" w:rsidR="004B17A1" w:rsidRPr="004B17A1" w:rsidRDefault="004B17A1">
            <w:pPr>
              <w:numPr>
                <w:ilvl w:val="0"/>
                <w:numId w:val="5"/>
              </w:numPr>
            </w:pPr>
            <w:r w:rsidRPr="004B17A1">
              <w:t>Loads with complex rigging.</w:t>
            </w:r>
          </w:p>
          <w:p w14:paraId="2FC720F2" w14:textId="77777777" w:rsidR="004B17A1" w:rsidRPr="004B17A1" w:rsidRDefault="004B17A1">
            <w:pPr>
              <w:numPr>
                <w:ilvl w:val="0"/>
                <w:numId w:val="5"/>
              </w:numPr>
            </w:pPr>
            <w:r w:rsidRPr="004B17A1">
              <w:t>Lifts involving hazardous materials.</w:t>
            </w:r>
          </w:p>
          <w:p w14:paraId="0547AC99" w14:textId="77777777" w:rsidR="004B17A1" w:rsidRPr="004B17A1" w:rsidRDefault="004B17A1">
            <w:pPr>
              <w:numPr>
                <w:ilvl w:val="0"/>
                <w:numId w:val="5"/>
              </w:numPr>
            </w:pPr>
            <w:r w:rsidRPr="004B17A1">
              <w:t>Lifts that require more than one crane.</w:t>
            </w:r>
          </w:p>
          <w:p w14:paraId="29B52467" w14:textId="77777777" w:rsidR="004B17A1" w:rsidRPr="004B17A1" w:rsidRDefault="004B17A1">
            <w:pPr>
              <w:numPr>
                <w:ilvl w:val="0"/>
                <w:numId w:val="5"/>
              </w:numPr>
            </w:pPr>
            <w:r w:rsidRPr="004B17A1">
              <w:t>Loads exceeding 75% of a crane’s rated capacity.</w:t>
            </w:r>
          </w:p>
          <w:p w14:paraId="25424D73" w14:textId="77777777" w:rsidR="004B17A1" w:rsidRPr="004B17A1" w:rsidRDefault="004B17A1">
            <w:pPr>
              <w:numPr>
                <w:ilvl w:val="0"/>
                <w:numId w:val="5"/>
              </w:numPr>
            </w:pPr>
            <w:r w:rsidRPr="004B17A1">
              <w:t>Lifting of personnel.</w:t>
            </w:r>
          </w:p>
          <w:p w14:paraId="7BA1F9EF" w14:textId="77777777" w:rsidR="004B17A1" w:rsidRPr="004B17A1" w:rsidRDefault="004B17A1">
            <w:pPr>
              <w:numPr>
                <w:ilvl w:val="0"/>
                <w:numId w:val="5"/>
              </w:numPr>
            </w:pPr>
            <w:r w:rsidRPr="004B17A1">
              <w:t>Load suspension above rigging personnel.</w:t>
            </w:r>
          </w:p>
          <w:p w14:paraId="0FFE38C4" w14:textId="77777777" w:rsidR="004B17A1" w:rsidRPr="004B17A1" w:rsidRDefault="004B17A1">
            <w:pPr>
              <w:numPr>
                <w:ilvl w:val="0"/>
                <w:numId w:val="5"/>
              </w:numPr>
            </w:pPr>
            <w:r w:rsidRPr="004B17A1">
              <w:t>Loads not in view of the crane operator.</w:t>
            </w:r>
          </w:p>
          <w:p w14:paraId="26D48342" w14:textId="77777777" w:rsidR="004B17A1" w:rsidRPr="004B17A1" w:rsidRDefault="004B17A1">
            <w:pPr>
              <w:numPr>
                <w:ilvl w:val="0"/>
                <w:numId w:val="5"/>
              </w:numPr>
            </w:pPr>
            <w:r w:rsidRPr="004B17A1">
              <w:t>Loads of exceptional value.</w:t>
            </w:r>
          </w:p>
          <w:p w14:paraId="41BC3C77" w14:textId="77777777" w:rsidR="004B17A1" w:rsidRPr="004B17A1" w:rsidRDefault="004B17A1">
            <w:pPr>
              <w:numPr>
                <w:ilvl w:val="0"/>
                <w:numId w:val="5"/>
              </w:numPr>
            </w:pPr>
            <w:r w:rsidRPr="004B17A1">
              <w:t>Loads that have the potential to become unstable during rigging.</w:t>
            </w:r>
          </w:p>
          <w:p w14:paraId="6D6871A0" w14:textId="77777777" w:rsidR="004B17A1" w:rsidRPr="004B17A1" w:rsidRDefault="004B17A1">
            <w:pPr>
              <w:numPr>
                <w:ilvl w:val="0"/>
                <w:numId w:val="5"/>
              </w:numPr>
            </w:pPr>
            <w:r w:rsidRPr="004B17A1">
              <w:t>Loads over occupied buildings or structures. These may require vacating certain areas or entire floors of the building during lifting operations or may require provision of overhead protection sufficient for the load.</w:t>
            </w:r>
          </w:p>
          <w:p w14:paraId="42176BB7" w14:textId="09D05163" w:rsidR="004B17A1" w:rsidRPr="00122537" w:rsidRDefault="004B17A1" w:rsidP="004E38C3">
            <w:pPr>
              <w:ind w:left="66"/>
            </w:pPr>
          </w:p>
        </w:tc>
      </w:tr>
      <w:tr w:rsidR="004B17A1" w14:paraId="1394F818" w14:textId="77777777" w:rsidTr="004E38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3"/>
        </w:trPr>
        <w:tc>
          <w:tcPr>
            <w:tcW w:w="9782" w:type="dxa"/>
            <w:gridSpan w:val="2"/>
            <w:tcBorders>
              <w:top w:val="nil"/>
              <w:left w:val="nil"/>
              <w:bottom w:val="single" w:sz="4" w:space="0" w:color="auto"/>
              <w:right w:val="nil"/>
            </w:tcBorders>
            <w:shd w:val="clear" w:color="auto" w:fill="FFD966" w:themeFill="accent4" w:themeFillTint="99"/>
          </w:tcPr>
          <w:p w14:paraId="7D1E6EFE" w14:textId="3BF9FD1A" w:rsidR="004B17A1" w:rsidRPr="00C37A8D" w:rsidRDefault="004B17A1" w:rsidP="004E38C3">
            <w:pPr>
              <w:rPr>
                <w:b/>
                <w:bCs/>
              </w:rPr>
            </w:pPr>
            <w:r>
              <w:rPr>
                <w:b/>
                <w:bCs/>
              </w:rPr>
              <w:lastRenderedPageBreak/>
              <w:t>6</w:t>
            </w:r>
            <w:r w:rsidRPr="00C37A8D">
              <w:rPr>
                <w:b/>
                <w:bCs/>
              </w:rPr>
              <w:t xml:space="preserve">. </w:t>
            </w:r>
            <w:r>
              <w:rPr>
                <w:b/>
                <w:bCs/>
              </w:rPr>
              <w:t>University Review</w:t>
            </w:r>
          </w:p>
        </w:tc>
      </w:tr>
    </w:tbl>
    <w:p w14:paraId="54FE60E6" w14:textId="77777777" w:rsidR="004B17A1" w:rsidRDefault="004B17A1" w:rsidP="004B17A1">
      <w:pPr>
        <w:spacing w:after="0" w:line="36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7100"/>
      </w:tblGrid>
      <w:tr w:rsidR="004B17A1" w14:paraId="72815818" w14:textId="77777777" w:rsidTr="004E38C3">
        <w:trPr>
          <w:trHeight w:val="1304"/>
        </w:trPr>
        <w:tc>
          <w:tcPr>
            <w:tcW w:w="2692" w:type="dxa"/>
          </w:tcPr>
          <w:p w14:paraId="3DD82987" w14:textId="66147344" w:rsidR="004B17A1" w:rsidRPr="004B17A1" w:rsidRDefault="00801EED" w:rsidP="004E38C3">
            <w:pPr>
              <w:rPr>
                <w:b/>
                <w:bCs/>
              </w:rPr>
            </w:pPr>
            <w:r>
              <w:rPr>
                <w:b/>
                <w:bCs/>
              </w:rPr>
              <w:t>Crane Lift Plan Distribution and Review</w:t>
            </w:r>
          </w:p>
        </w:tc>
        <w:tc>
          <w:tcPr>
            <w:tcW w:w="7100" w:type="dxa"/>
          </w:tcPr>
          <w:p w14:paraId="58B3FA62" w14:textId="77777777" w:rsidR="004B17A1" w:rsidRPr="00801EED" w:rsidRDefault="004B17A1" w:rsidP="00801EED">
            <w:pPr>
              <w:rPr>
                <w:rFonts w:ascii="Calibri" w:eastAsia="Aptos" w:hAnsi="Calibri" w:cs="Calibri"/>
                <w:kern w:val="2"/>
                <w14:ligatures w14:val="standardContextual"/>
              </w:rPr>
            </w:pPr>
            <w:r w:rsidRPr="00801EED">
              <w:rPr>
                <w:rFonts w:ascii="Calibri" w:eastAsia="Aptos" w:hAnsi="Calibri" w:cs="Calibri"/>
                <w:kern w:val="2"/>
                <w14:ligatures w14:val="standardContextual"/>
              </w:rPr>
              <w:t>Crane Lift Plans and details should be distributed for review to:</w:t>
            </w:r>
          </w:p>
          <w:p w14:paraId="0616F547" w14:textId="77777777" w:rsidR="004B17A1" w:rsidRPr="004B17A1" w:rsidRDefault="004B17A1">
            <w:pPr>
              <w:pStyle w:val="ListParagraph"/>
              <w:numPr>
                <w:ilvl w:val="0"/>
                <w:numId w:val="6"/>
              </w:numPr>
              <w:rPr>
                <w:rFonts w:ascii="Calibri" w:eastAsia="Aptos" w:hAnsi="Calibri" w:cs="Calibri"/>
                <w:kern w:val="2"/>
                <w14:ligatures w14:val="standardContextual"/>
              </w:rPr>
            </w:pPr>
            <w:r w:rsidRPr="004B17A1">
              <w:rPr>
                <w:rFonts w:ascii="Calibri" w:eastAsia="Aptos" w:hAnsi="Calibri" w:cs="Calibri"/>
                <w:kern w:val="2"/>
                <w14:ligatures w14:val="standardContextual"/>
              </w:rPr>
              <w:t xml:space="preserve">Facilities Zone Management and Grounds, </w:t>
            </w:r>
          </w:p>
          <w:p w14:paraId="6F40A24A" w14:textId="77777777" w:rsidR="004B17A1" w:rsidRPr="004B17A1" w:rsidRDefault="004B17A1">
            <w:pPr>
              <w:pStyle w:val="ListParagraph"/>
              <w:numPr>
                <w:ilvl w:val="0"/>
                <w:numId w:val="6"/>
              </w:numPr>
              <w:rPr>
                <w:rFonts w:ascii="Calibri" w:eastAsia="Aptos" w:hAnsi="Calibri" w:cs="Calibri"/>
                <w:kern w:val="2"/>
                <w14:ligatures w14:val="standardContextual"/>
              </w:rPr>
            </w:pPr>
            <w:r w:rsidRPr="004B17A1">
              <w:rPr>
                <w:rFonts w:ascii="Calibri" w:eastAsia="Aptos" w:hAnsi="Calibri" w:cs="Calibri"/>
                <w:kern w:val="2"/>
                <w14:ligatures w14:val="standardContextual"/>
              </w:rPr>
              <w:t xml:space="preserve">Campus Engineering, Campus Security, </w:t>
            </w:r>
          </w:p>
          <w:p w14:paraId="6EAC0555" w14:textId="77777777" w:rsidR="004B17A1" w:rsidRPr="004B17A1" w:rsidRDefault="004B17A1">
            <w:pPr>
              <w:pStyle w:val="ListParagraph"/>
              <w:numPr>
                <w:ilvl w:val="0"/>
                <w:numId w:val="6"/>
              </w:numPr>
              <w:rPr>
                <w:rFonts w:ascii="Calibri" w:eastAsia="Aptos" w:hAnsi="Calibri" w:cs="Calibri"/>
                <w:kern w:val="2"/>
                <w14:ligatures w14:val="standardContextual"/>
              </w:rPr>
            </w:pPr>
            <w:r w:rsidRPr="004B17A1">
              <w:rPr>
                <w:rFonts w:ascii="Calibri" w:eastAsia="Aptos" w:hAnsi="Calibri" w:cs="Calibri"/>
                <w:kern w:val="2"/>
                <w14:ligatures w14:val="standardContextual"/>
              </w:rPr>
              <w:t xml:space="preserve">Environment Health and Safety, </w:t>
            </w:r>
          </w:p>
          <w:p w14:paraId="63192DBF" w14:textId="44B0BB05" w:rsidR="004B17A1" w:rsidRPr="004B17A1" w:rsidRDefault="004B17A1">
            <w:pPr>
              <w:pStyle w:val="ListParagraph"/>
              <w:numPr>
                <w:ilvl w:val="0"/>
                <w:numId w:val="6"/>
              </w:numPr>
              <w:rPr>
                <w:rFonts w:ascii="Calibri" w:eastAsia="Aptos" w:hAnsi="Calibri" w:cs="Calibri"/>
                <w:kern w:val="2"/>
                <w14:ligatures w14:val="standardContextual"/>
              </w:rPr>
            </w:pPr>
            <w:r>
              <w:rPr>
                <w:rFonts w:ascii="Calibri" w:eastAsia="Aptos" w:hAnsi="Calibri" w:cs="Calibri"/>
                <w:kern w:val="2"/>
                <w14:ligatures w14:val="standardContextual"/>
              </w:rPr>
              <w:t>O</w:t>
            </w:r>
            <w:r w:rsidRPr="004B17A1">
              <w:rPr>
                <w:rFonts w:ascii="Calibri" w:eastAsia="Aptos" w:hAnsi="Calibri" w:cs="Calibri"/>
                <w:kern w:val="2"/>
                <w14:ligatures w14:val="standardContextual"/>
              </w:rPr>
              <w:t>ther specific areas impacted by operations of the specific lift.</w:t>
            </w:r>
          </w:p>
          <w:p w14:paraId="5701936B" w14:textId="77777777" w:rsidR="004B17A1" w:rsidRPr="00122537" w:rsidRDefault="004B17A1" w:rsidP="004E38C3">
            <w:pPr>
              <w:ind w:left="66"/>
            </w:pPr>
          </w:p>
        </w:tc>
      </w:tr>
    </w:tbl>
    <w:p w14:paraId="6BD247EE" w14:textId="77777777" w:rsidR="004B17A1" w:rsidRDefault="004B17A1" w:rsidP="00584FBA">
      <w:pPr>
        <w:spacing w:after="0" w:line="360" w:lineRule="auto"/>
        <w:rPr>
          <w:rFonts w:cstheme="minorHAnsi"/>
        </w:rPr>
      </w:pPr>
    </w:p>
    <w:tbl>
      <w:tblPr>
        <w:tblStyle w:val="TableGrid"/>
        <w:tblW w:w="0" w:type="auto"/>
        <w:tblLook w:val="04A0" w:firstRow="1" w:lastRow="0" w:firstColumn="1" w:lastColumn="0" w:noHBand="0" w:noVBand="1"/>
      </w:tblPr>
      <w:tblGrid>
        <w:gridCol w:w="9782"/>
      </w:tblGrid>
      <w:tr w:rsidR="00D51D30" w14:paraId="5FF48AC7" w14:textId="77777777" w:rsidTr="005A40A0">
        <w:trPr>
          <w:trHeight w:val="283"/>
        </w:trPr>
        <w:tc>
          <w:tcPr>
            <w:tcW w:w="9782" w:type="dxa"/>
            <w:tcBorders>
              <w:top w:val="nil"/>
              <w:left w:val="nil"/>
              <w:bottom w:val="single" w:sz="4" w:space="0" w:color="auto"/>
              <w:right w:val="nil"/>
            </w:tcBorders>
            <w:shd w:val="clear" w:color="auto" w:fill="FFD966" w:themeFill="accent4" w:themeFillTint="99"/>
          </w:tcPr>
          <w:p w14:paraId="235A72D8" w14:textId="357C4346" w:rsidR="00D51D30" w:rsidRPr="00C37A8D" w:rsidRDefault="00D51D30" w:rsidP="005A40A0">
            <w:pPr>
              <w:rPr>
                <w:b/>
                <w:bCs/>
              </w:rPr>
            </w:pPr>
            <w:r>
              <w:rPr>
                <w:b/>
                <w:bCs/>
              </w:rPr>
              <w:t>7</w:t>
            </w:r>
            <w:r w:rsidRPr="00C37A8D">
              <w:rPr>
                <w:b/>
                <w:bCs/>
              </w:rPr>
              <w:t xml:space="preserve">. </w:t>
            </w:r>
            <w:r>
              <w:rPr>
                <w:b/>
                <w:bCs/>
              </w:rPr>
              <w:t>Campus Map Utility Tunnels</w:t>
            </w:r>
          </w:p>
        </w:tc>
      </w:tr>
    </w:tbl>
    <w:p w14:paraId="437CEAFB" w14:textId="77777777" w:rsidR="00D51D30" w:rsidRDefault="00D51D30" w:rsidP="00D51D30">
      <w:pPr>
        <w:spacing w:after="0" w:line="36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D51D30" w14:paraId="07431A04" w14:textId="77777777" w:rsidTr="00776688">
        <w:trPr>
          <w:trHeight w:val="1304"/>
        </w:trPr>
        <w:tc>
          <w:tcPr>
            <w:tcW w:w="9792" w:type="dxa"/>
          </w:tcPr>
          <w:p w14:paraId="5DDD747F" w14:textId="77777777" w:rsidR="00CC6003" w:rsidRPr="00CC6003" w:rsidRDefault="00CC6003" w:rsidP="00CC6003">
            <w:r w:rsidRPr="00CC6003">
              <w:t>Contractors should be aware of the locations of utility tunnels and avoid them.</w:t>
            </w:r>
          </w:p>
          <w:p w14:paraId="052FC1F3" w14:textId="77777777" w:rsidR="00CC6003" w:rsidRDefault="00CC6003" w:rsidP="00CC6003"/>
          <w:p w14:paraId="13CB11AB" w14:textId="143045EC" w:rsidR="00CC6003" w:rsidRPr="00CC6003" w:rsidRDefault="00CC6003" w:rsidP="00CC6003">
            <w:r w:rsidRPr="00CC6003">
              <w:t>Below is a map highlighting the tunnels for awareness.</w:t>
            </w:r>
          </w:p>
          <w:p w14:paraId="4C5F8376" w14:textId="27ED8393" w:rsidR="00D51D30" w:rsidRPr="00122537" w:rsidRDefault="00D51D30" w:rsidP="006A1B75"/>
        </w:tc>
      </w:tr>
      <w:tr w:rsidR="00D51D30" w14:paraId="13D093BD" w14:textId="77777777" w:rsidTr="00B9725C">
        <w:trPr>
          <w:trHeight w:val="1304"/>
        </w:trPr>
        <w:tc>
          <w:tcPr>
            <w:tcW w:w="9792" w:type="dxa"/>
          </w:tcPr>
          <w:p w14:paraId="7AD95948" w14:textId="77777777" w:rsidR="00D51D30" w:rsidRDefault="00D51D30" w:rsidP="00D51D30">
            <w:pPr>
              <w:rPr>
                <w:rFonts w:ascii="Calibri" w:eastAsia="Aptos" w:hAnsi="Calibri" w:cs="Calibri"/>
                <w:noProof/>
                <w:kern w:val="2"/>
                <w14:ligatures w14:val="standardContextual"/>
              </w:rPr>
            </w:pPr>
          </w:p>
          <w:p w14:paraId="4AA71A4F" w14:textId="1274BD5D" w:rsidR="00D51D30" w:rsidRDefault="00D51D30" w:rsidP="00D51D30">
            <w:pPr>
              <w:jc w:val="center"/>
              <w:rPr>
                <w:rFonts w:ascii="Calibri" w:eastAsia="Aptos" w:hAnsi="Calibri" w:cs="Calibri"/>
                <w:noProof/>
                <w:kern w:val="2"/>
                <w14:ligatures w14:val="standardContextual"/>
              </w:rPr>
            </w:pPr>
            <w:r>
              <w:rPr>
                <w:noProof/>
              </w:rPr>
              <w:drawing>
                <wp:inline distT="0" distB="0" distL="0" distR="0" wp14:anchorId="23914CDD" wp14:editId="16A6A73D">
                  <wp:extent cx="4141858" cy="3964628"/>
                  <wp:effectExtent l="152400" t="171450" r="201930" b="169545"/>
                  <wp:docPr id="157855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7188" name=""/>
                          <pic:cNvPicPr/>
                        </pic:nvPicPr>
                        <pic:blipFill>
                          <a:blip r:embed="rId14"/>
                          <a:stretch>
                            <a:fillRect/>
                          </a:stretch>
                        </pic:blipFill>
                        <pic:spPr>
                          <a:xfrm>
                            <a:off x="0" y="0"/>
                            <a:ext cx="4147785" cy="39703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7D00EB2" w14:textId="654326FE" w:rsidR="00D51D30" w:rsidRPr="00D51D30" w:rsidRDefault="00D51D30" w:rsidP="00D51D30">
            <w:pPr>
              <w:rPr>
                <w:rFonts w:ascii="Calibri" w:eastAsia="Aptos" w:hAnsi="Calibri" w:cs="Calibri"/>
                <w:kern w:val="2"/>
                <w14:ligatures w14:val="standardContextual"/>
              </w:rPr>
            </w:pPr>
          </w:p>
        </w:tc>
      </w:tr>
    </w:tbl>
    <w:p w14:paraId="54C73DAF" w14:textId="77777777" w:rsidR="001C6343" w:rsidRDefault="001C6343" w:rsidP="00584FBA">
      <w:pPr>
        <w:spacing w:after="0" w:line="360" w:lineRule="auto"/>
        <w:rPr>
          <w:rFonts w:cstheme="minorHAnsi"/>
        </w:rPr>
        <w:sectPr w:rsidR="001C6343" w:rsidSect="002C7856">
          <w:headerReference w:type="default" r:id="rId15"/>
          <w:footerReference w:type="default" r:id="rId16"/>
          <w:pgSz w:w="12240" w:h="15840"/>
          <w:pgMar w:top="1440" w:right="1152" w:bottom="1440" w:left="1296" w:header="706" w:footer="706" w:gutter="0"/>
          <w:cols w:space="708"/>
          <w:docGrid w:linePitch="360"/>
        </w:sectPr>
      </w:pPr>
    </w:p>
    <w:p w14:paraId="37C23923" w14:textId="77777777" w:rsidR="000B7594" w:rsidRDefault="000B7594" w:rsidP="00584FBA">
      <w:pPr>
        <w:spacing w:after="0" w:line="360" w:lineRule="auto"/>
        <w:rPr>
          <w:rFonts w:cstheme="minorHAnsi"/>
        </w:rPr>
      </w:pPr>
    </w:p>
    <w:p w14:paraId="12ED74AD" w14:textId="77777777" w:rsidR="00D23CE8" w:rsidRDefault="00D23CE8" w:rsidP="00584FBA">
      <w:pPr>
        <w:spacing w:after="0" w:line="360" w:lineRule="auto"/>
        <w:rPr>
          <w:rFonts w:cstheme="minorHAnsi"/>
        </w:rPr>
      </w:pPr>
    </w:p>
    <w:p w14:paraId="6B06B50C" w14:textId="77777777" w:rsidR="00D23CE8" w:rsidRDefault="00D23CE8" w:rsidP="00584FBA">
      <w:pPr>
        <w:spacing w:after="0" w:line="360" w:lineRule="auto"/>
        <w:rPr>
          <w:rFonts w:cstheme="minorHAnsi"/>
        </w:rPr>
      </w:pPr>
    </w:p>
    <w:p w14:paraId="24E9CA84" w14:textId="77777777" w:rsidR="00D23CE8" w:rsidRDefault="00D23CE8" w:rsidP="00584FBA">
      <w:pPr>
        <w:spacing w:after="0" w:line="360" w:lineRule="auto"/>
        <w:rPr>
          <w:rFonts w:cstheme="minorHAnsi"/>
        </w:rPr>
      </w:pPr>
    </w:p>
    <w:p w14:paraId="1564850C" w14:textId="77777777" w:rsidR="00D23CE8" w:rsidRDefault="00D23CE8" w:rsidP="00584FBA">
      <w:pPr>
        <w:spacing w:after="0" w:line="360" w:lineRule="auto"/>
        <w:rPr>
          <w:rFonts w:cstheme="minorHAnsi"/>
        </w:rPr>
      </w:pPr>
    </w:p>
    <w:p w14:paraId="55961A53" w14:textId="77777777" w:rsidR="00D23CE8" w:rsidRDefault="00D23CE8" w:rsidP="00584FBA">
      <w:pPr>
        <w:spacing w:after="0" w:line="360" w:lineRule="auto"/>
        <w:rPr>
          <w:rFonts w:cstheme="minorHAnsi"/>
        </w:rPr>
      </w:pPr>
    </w:p>
    <w:p w14:paraId="1F1F471E" w14:textId="77777777" w:rsidR="00D23CE8" w:rsidRDefault="00D23CE8" w:rsidP="00584FBA">
      <w:pPr>
        <w:spacing w:after="0" w:line="360" w:lineRule="auto"/>
        <w:rPr>
          <w:rFonts w:cstheme="minorHAnsi"/>
        </w:rPr>
      </w:pPr>
    </w:p>
    <w:p w14:paraId="0282E6B7" w14:textId="77777777" w:rsidR="00D23CE8" w:rsidRDefault="00D23CE8" w:rsidP="00584FBA">
      <w:pPr>
        <w:spacing w:after="0" w:line="360" w:lineRule="auto"/>
        <w:rPr>
          <w:rFonts w:cstheme="minorHAnsi"/>
        </w:rPr>
      </w:pPr>
    </w:p>
    <w:p w14:paraId="267D0474" w14:textId="77777777" w:rsidR="00D23CE8" w:rsidRDefault="00D23CE8" w:rsidP="00584FBA">
      <w:pPr>
        <w:spacing w:after="0" w:line="360" w:lineRule="auto"/>
        <w:rPr>
          <w:rFonts w:cstheme="minorHAnsi"/>
        </w:rPr>
      </w:pPr>
    </w:p>
    <w:p w14:paraId="6E182F60" w14:textId="77777777" w:rsidR="00D23CE8" w:rsidRDefault="00D23CE8" w:rsidP="00584FBA">
      <w:pPr>
        <w:spacing w:after="0" w:line="360" w:lineRule="auto"/>
        <w:rPr>
          <w:rFonts w:cstheme="minorHAnsi"/>
        </w:rPr>
      </w:pPr>
    </w:p>
    <w:p w14:paraId="603F7C34" w14:textId="77777777" w:rsidR="00D23CE8" w:rsidRDefault="00D23CE8" w:rsidP="00584FBA">
      <w:pPr>
        <w:spacing w:after="0" w:line="360" w:lineRule="auto"/>
        <w:rPr>
          <w:rFonts w:cstheme="minorHAnsi"/>
        </w:rPr>
      </w:pPr>
    </w:p>
    <w:p w14:paraId="771F9F32" w14:textId="77777777" w:rsidR="00D23CE8" w:rsidRDefault="00D23CE8" w:rsidP="00584FBA">
      <w:pPr>
        <w:spacing w:after="0" w:line="360" w:lineRule="auto"/>
        <w:rPr>
          <w:rFonts w:cstheme="minorHAnsi"/>
        </w:rPr>
      </w:pPr>
    </w:p>
    <w:p w14:paraId="7D830460" w14:textId="77777777" w:rsidR="00D23CE8" w:rsidRDefault="00D23CE8" w:rsidP="00584FBA">
      <w:pPr>
        <w:spacing w:after="0" w:line="360" w:lineRule="auto"/>
        <w:rPr>
          <w:rFonts w:cstheme="minorHAnsi"/>
        </w:rPr>
      </w:pPr>
    </w:p>
    <w:p w14:paraId="45089D4A" w14:textId="77777777" w:rsidR="00D23CE8" w:rsidRDefault="00D23CE8" w:rsidP="00584FBA">
      <w:pPr>
        <w:spacing w:after="0" w:line="360" w:lineRule="auto"/>
        <w:rPr>
          <w:rFonts w:cstheme="minorHAnsi"/>
        </w:rPr>
      </w:pPr>
    </w:p>
    <w:p w14:paraId="311337CE" w14:textId="77777777" w:rsidR="00D23CE8" w:rsidRDefault="00D23CE8" w:rsidP="00584FBA">
      <w:pPr>
        <w:spacing w:after="0" w:line="360" w:lineRule="auto"/>
        <w:rPr>
          <w:rFonts w:cstheme="minorHAnsi"/>
        </w:rPr>
      </w:pPr>
    </w:p>
    <w:p w14:paraId="37408E93" w14:textId="77777777" w:rsidR="00D23CE8" w:rsidRDefault="00D23CE8" w:rsidP="00584FBA">
      <w:pPr>
        <w:spacing w:after="0" w:line="360" w:lineRule="auto"/>
        <w:rPr>
          <w:rFonts w:cstheme="minorHAnsi"/>
        </w:rPr>
      </w:pPr>
    </w:p>
    <w:p w14:paraId="44A82AFB" w14:textId="77777777" w:rsidR="00D23CE8" w:rsidRDefault="00D23CE8" w:rsidP="00584FBA">
      <w:pPr>
        <w:spacing w:after="0" w:line="360" w:lineRule="auto"/>
        <w:rPr>
          <w:rFonts w:cstheme="minorHAnsi"/>
        </w:rPr>
      </w:pPr>
    </w:p>
    <w:p w14:paraId="5F45EAC8" w14:textId="77777777" w:rsidR="00D23CE8" w:rsidRDefault="00D23CE8" w:rsidP="00584FBA">
      <w:pPr>
        <w:spacing w:after="0" w:line="360" w:lineRule="auto"/>
        <w:rPr>
          <w:rFonts w:cstheme="minorHAnsi"/>
        </w:rPr>
      </w:pPr>
    </w:p>
    <w:p w14:paraId="580DA2F7" w14:textId="77777777" w:rsidR="00D23CE8" w:rsidRDefault="00D23CE8" w:rsidP="00584FBA">
      <w:pPr>
        <w:spacing w:after="0" w:line="360" w:lineRule="auto"/>
        <w:rPr>
          <w:rFonts w:cstheme="minorHAnsi"/>
        </w:rPr>
      </w:pPr>
    </w:p>
    <w:p w14:paraId="543B4508" w14:textId="77777777" w:rsidR="006A1B75" w:rsidRDefault="006A1B75" w:rsidP="00584FBA">
      <w:pPr>
        <w:spacing w:after="0" w:line="360" w:lineRule="auto"/>
        <w:rPr>
          <w:rFonts w:cstheme="minorHAnsi"/>
        </w:rPr>
      </w:pPr>
    </w:p>
    <w:p w14:paraId="658B8E4A" w14:textId="77777777" w:rsidR="006A1B75" w:rsidRDefault="006A1B75" w:rsidP="00584FBA">
      <w:pPr>
        <w:spacing w:after="0" w:line="360" w:lineRule="auto"/>
        <w:rPr>
          <w:rFonts w:cstheme="minorHAnsi"/>
        </w:rPr>
      </w:pPr>
    </w:p>
    <w:p w14:paraId="361C963F" w14:textId="77777777" w:rsidR="006A1B75" w:rsidRDefault="006A1B75" w:rsidP="00584FBA">
      <w:pPr>
        <w:spacing w:after="0" w:line="360" w:lineRule="auto"/>
        <w:rPr>
          <w:rFonts w:cstheme="minorHAnsi"/>
        </w:rPr>
      </w:pPr>
    </w:p>
    <w:p w14:paraId="73F1D27E" w14:textId="77777777" w:rsidR="00D23CE8" w:rsidRDefault="00D23CE8" w:rsidP="00584FBA">
      <w:pPr>
        <w:spacing w:after="0" w:line="360" w:lineRule="auto"/>
        <w:rPr>
          <w:rFonts w:cstheme="minorHAnsi"/>
        </w:rPr>
      </w:pPr>
    </w:p>
    <w:p w14:paraId="1DD8F7CA" w14:textId="77777777" w:rsidR="00D23CE8" w:rsidRDefault="00D23CE8" w:rsidP="00584FBA">
      <w:pPr>
        <w:spacing w:after="0" w:line="360" w:lineRule="auto"/>
        <w:rPr>
          <w:rFonts w:cstheme="minorHAnsi"/>
        </w:rPr>
      </w:pPr>
    </w:p>
    <w:p w14:paraId="41A50CB7" w14:textId="77777777" w:rsidR="00D23CE8" w:rsidRDefault="00D23CE8" w:rsidP="00584FBA">
      <w:pPr>
        <w:spacing w:after="0" w:line="360" w:lineRule="auto"/>
        <w:rPr>
          <w:rFonts w:cstheme="minorHAnsi"/>
        </w:rPr>
      </w:pPr>
    </w:p>
    <w:p w14:paraId="5FEBE10D" w14:textId="77777777" w:rsidR="00D23CE8" w:rsidRPr="00D23CE8" w:rsidRDefault="00D23CE8" w:rsidP="00D23CE8">
      <w:pPr>
        <w:spacing w:after="0" w:line="240" w:lineRule="auto"/>
        <w:jc w:val="center"/>
      </w:pPr>
      <w:r w:rsidRPr="00D23CE8">
        <w:t>For more information contact:</w:t>
      </w:r>
    </w:p>
    <w:p w14:paraId="7725AB93" w14:textId="77777777" w:rsidR="00D23CE8" w:rsidRPr="00D23CE8" w:rsidRDefault="00D23CE8" w:rsidP="00D23CE8">
      <w:pPr>
        <w:spacing w:after="0" w:line="240" w:lineRule="auto"/>
        <w:jc w:val="center"/>
      </w:pPr>
    </w:p>
    <w:p w14:paraId="7B343044" w14:textId="77777777" w:rsidR="00D23CE8" w:rsidRPr="00D23CE8" w:rsidRDefault="00D23CE8" w:rsidP="00D23CE8">
      <w:pPr>
        <w:spacing w:after="0" w:line="240" w:lineRule="auto"/>
        <w:jc w:val="center"/>
      </w:pPr>
      <w:r w:rsidRPr="00D23CE8">
        <w:t>Environment, Health and Safety</w:t>
      </w:r>
    </w:p>
    <w:p w14:paraId="1C2CA94D" w14:textId="77777777" w:rsidR="00D23CE8" w:rsidRPr="00D23CE8" w:rsidRDefault="00D23CE8" w:rsidP="00D23CE8">
      <w:pPr>
        <w:spacing w:after="0" w:line="240" w:lineRule="auto"/>
        <w:jc w:val="center"/>
      </w:pPr>
      <w:r w:rsidRPr="00D23CE8">
        <w:t xml:space="preserve">E-mail| </w:t>
      </w:r>
      <w:hyperlink r:id="rId17" w:history="1">
        <w:r w:rsidRPr="00D23CE8">
          <w:rPr>
            <w:color w:val="0563C1" w:themeColor="hyperlink"/>
            <w:u w:val="single"/>
          </w:rPr>
          <w:t>ucsafety@ucalgary.ca</w:t>
        </w:r>
      </w:hyperlink>
    </w:p>
    <w:p w14:paraId="7867A78A" w14:textId="77777777" w:rsidR="00D23CE8" w:rsidRPr="00D23CE8" w:rsidRDefault="00D23CE8" w:rsidP="00D23CE8">
      <w:pPr>
        <w:spacing w:after="0" w:line="240" w:lineRule="auto"/>
        <w:jc w:val="center"/>
      </w:pPr>
      <w:r w:rsidRPr="00D23CE8">
        <w:t xml:space="preserve">URL | </w:t>
      </w:r>
      <w:hyperlink r:id="rId18" w:history="1">
        <w:r w:rsidRPr="00D23CE8">
          <w:rPr>
            <w:color w:val="0563C1" w:themeColor="hyperlink"/>
            <w:u w:val="single"/>
          </w:rPr>
          <w:t>www.ucalgary.ca/safety</w:t>
        </w:r>
      </w:hyperlink>
    </w:p>
    <w:p w14:paraId="3B935EA8" w14:textId="77777777" w:rsidR="00D23CE8" w:rsidRPr="00D23CE8" w:rsidRDefault="00D23CE8" w:rsidP="00D23CE8">
      <w:pPr>
        <w:spacing w:after="0" w:line="240" w:lineRule="auto"/>
        <w:jc w:val="center"/>
      </w:pPr>
      <w:r w:rsidRPr="00D23CE8">
        <w:t>University of Calgary</w:t>
      </w:r>
    </w:p>
    <w:p w14:paraId="1FA320E2" w14:textId="77777777" w:rsidR="00D23CE8" w:rsidRPr="00D23CE8" w:rsidRDefault="00D23CE8" w:rsidP="00D23CE8">
      <w:pPr>
        <w:spacing w:after="0" w:line="240" w:lineRule="auto"/>
        <w:jc w:val="center"/>
      </w:pPr>
      <w:r w:rsidRPr="00D23CE8">
        <w:t>2500 University Drive NW</w:t>
      </w:r>
    </w:p>
    <w:p w14:paraId="50314D60" w14:textId="77777777" w:rsidR="00D23CE8" w:rsidRPr="00D23CE8" w:rsidRDefault="00D23CE8" w:rsidP="00D23CE8">
      <w:pPr>
        <w:spacing w:after="0" w:line="240" w:lineRule="auto"/>
        <w:jc w:val="center"/>
      </w:pPr>
      <w:r w:rsidRPr="00D23CE8">
        <w:t>Calgary, AB, T2N 1N4</w:t>
      </w:r>
    </w:p>
    <w:p w14:paraId="4A3804FB" w14:textId="77777777" w:rsidR="00D23CE8" w:rsidRDefault="00D23CE8" w:rsidP="00584FBA">
      <w:pPr>
        <w:spacing w:after="0" w:line="360" w:lineRule="auto"/>
        <w:rPr>
          <w:rFonts w:cstheme="minorHAnsi"/>
        </w:rPr>
      </w:pPr>
    </w:p>
    <w:p w14:paraId="6551432C" w14:textId="77777777" w:rsidR="00D23CE8" w:rsidRDefault="00D23CE8" w:rsidP="00584FBA">
      <w:pPr>
        <w:spacing w:after="0" w:line="360" w:lineRule="auto"/>
        <w:rPr>
          <w:rFonts w:cstheme="minorHAnsi"/>
        </w:rPr>
      </w:pPr>
    </w:p>
    <w:sectPr w:rsidR="00D23CE8" w:rsidSect="002C7856">
      <w:headerReference w:type="default" r:id="rId19"/>
      <w:footerReference w:type="default" r:id="rId20"/>
      <w:pgSz w:w="12240" w:h="15840"/>
      <w:pgMar w:top="1440" w:right="1152" w:bottom="1440"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7354E" w14:textId="77777777" w:rsidR="00D14DC1" w:rsidRDefault="00D14DC1" w:rsidP="00584FBA">
      <w:pPr>
        <w:spacing w:after="0" w:line="240" w:lineRule="auto"/>
      </w:pPr>
      <w:r>
        <w:separator/>
      </w:r>
    </w:p>
  </w:endnote>
  <w:endnote w:type="continuationSeparator" w:id="0">
    <w:p w14:paraId="72C281C5" w14:textId="77777777" w:rsidR="00D14DC1" w:rsidRDefault="00D14DC1" w:rsidP="00584FBA">
      <w:pPr>
        <w:spacing w:after="0" w:line="240" w:lineRule="auto"/>
      </w:pPr>
      <w:r>
        <w:continuationSeparator/>
      </w:r>
    </w:p>
  </w:endnote>
  <w:endnote w:type="continuationNotice" w:id="1">
    <w:p w14:paraId="39CDEE14" w14:textId="77777777" w:rsidR="00D14DC1" w:rsidRDefault="00D14D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84AB" w14:textId="77777777" w:rsidR="00D23CE8" w:rsidRPr="00584FBA" w:rsidRDefault="000B7594" w:rsidP="00D23CE8">
    <w:pPr>
      <w:pStyle w:val="Footer"/>
      <w:tabs>
        <w:tab w:val="clear" w:pos="4680"/>
        <w:tab w:val="clear" w:pos="9360"/>
        <w:tab w:val="left" w:pos="1977"/>
        <w:tab w:val="left" w:pos="3468"/>
      </w:tabs>
      <w:rPr>
        <w:sz w:val="18"/>
      </w:rPr>
    </w:pPr>
    <w:r>
      <w:rPr>
        <w:sz w:val="18"/>
      </w:rPr>
      <w:tab/>
    </w:r>
    <w:r w:rsidR="00D23CE8">
      <w:rPr>
        <w:sz w:val="18"/>
      </w:rPr>
      <w:tab/>
    </w:r>
  </w:p>
  <w:p w14:paraId="36DD903F" w14:textId="44473F05" w:rsidR="00486AF2" w:rsidRPr="00584FBA" w:rsidRDefault="00486AF2" w:rsidP="00D23CE8">
    <w:pPr>
      <w:pStyle w:val="Footer"/>
      <w:tabs>
        <w:tab w:val="clear" w:pos="4680"/>
        <w:tab w:val="clear" w:pos="9360"/>
        <w:tab w:val="left" w:pos="1977"/>
        <w:tab w:val="left" w:pos="3468"/>
      </w:tabs>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DC54" w14:textId="77777777" w:rsidR="00D23CE8" w:rsidRPr="00584FBA" w:rsidRDefault="00D23CE8" w:rsidP="00D23CE8">
    <w:pPr>
      <w:pStyle w:val="Footer"/>
      <w:tabs>
        <w:tab w:val="clear" w:pos="4680"/>
        <w:tab w:val="clear" w:pos="9360"/>
        <w:tab w:val="left" w:pos="1977"/>
        <w:tab w:val="left" w:pos="3468"/>
      </w:tabs>
      <w:rPr>
        <w:sz w:val="18"/>
      </w:rPr>
    </w:pPr>
    <w:r>
      <w:rPr>
        <w:sz w:val="18"/>
      </w:rPr>
      <w:tab/>
    </w:r>
    <w:r>
      <w:rPr>
        <w:sz w:val="18"/>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285"/>
      <w:gridCol w:w="1125"/>
    </w:tblGrid>
    <w:tr w:rsidR="00D23CE8" w14:paraId="363DE978" w14:textId="77777777" w:rsidTr="004E38C3">
      <w:trPr>
        <w:trHeight w:val="562"/>
      </w:trPr>
      <w:tc>
        <w:tcPr>
          <w:tcW w:w="1513" w:type="dxa"/>
          <w:vAlign w:val="center"/>
        </w:tcPr>
        <w:sdt>
          <w:sdtPr>
            <w:id w:val="-1205021835"/>
            <w:docPartObj>
              <w:docPartGallery w:val="Page Numbers (Top of Page)"/>
              <w:docPartUnique/>
            </w:docPartObj>
          </w:sdtPr>
          <w:sdtEndPr>
            <w:rPr>
              <w:sz w:val="18"/>
              <w:szCs w:val="18"/>
            </w:rPr>
          </w:sdtEndPr>
          <w:sdtContent>
            <w:p w14:paraId="391B596F" w14:textId="77777777" w:rsidR="00D23CE8" w:rsidRPr="00DB09A7" w:rsidRDefault="00D23CE8" w:rsidP="00D23CE8">
              <w:pPr>
                <w:pStyle w:val="Footer"/>
              </w:pPr>
              <w:r w:rsidRPr="00DB09A7">
                <w:rPr>
                  <w:sz w:val="18"/>
                  <w:szCs w:val="18"/>
                </w:rPr>
                <w:t xml:space="preserve">Page </w:t>
              </w:r>
              <w:r w:rsidRPr="00DB09A7">
                <w:rPr>
                  <w:b/>
                  <w:bCs/>
                  <w:sz w:val="18"/>
                  <w:szCs w:val="18"/>
                </w:rPr>
                <w:fldChar w:fldCharType="begin"/>
              </w:r>
              <w:r w:rsidRPr="00DB09A7">
                <w:rPr>
                  <w:b/>
                  <w:bCs/>
                  <w:sz w:val="18"/>
                  <w:szCs w:val="18"/>
                </w:rPr>
                <w:instrText xml:space="preserve"> PAGE </w:instrText>
              </w:r>
              <w:r w:rsidRPr="00DB09A7">
                <w:rPr>
                  <w:b/>
                  <w:bCs/>
                  <w:sz w:val="18"/>
                  <w:szCs w:val="18"/>
                </w:rPr>
                <w:fldChar w:fldCharType="separate"/>
              </w:r>
              <w:r w:rsidRPr="00DB09A7">
                <w:rPr>
                  <w:b/>
                  <w:bCs/>
                  <w:sz w:val="18"/>
                  <w:szCs w:val="18"/>
                </w:rPr>
                <w:t>2</w:t>
              </w:r>
              <w:r w:rsidRPr="00DB09A7">
                <w:rPr>
                  <w:b/>
                  <w:bCs/>
                  <w:sz w:val="18"/>
                  <w:szCs w:val="18"/>
                </w:rPr>
                <w:fldChar w:fldCharType="end"/>
              </w:r>
              <w:r w:rsidRPr="00DB09A7">
                <w:rPr>
                  <w:sz w:val="18"/>
                  <w:szCs w:val="18"/>
                </w:rPr>
                <w:t xml:space="preserve"> of </w:t>
              </w:r>
              <w:r w:rsidRPr="00DB09A7">
                <w:rPr>
                  <w:b/>
                  <w:bCs/>
                  <w:sz w:val="18"/>
                  <w:szCs w:val="18"/>
                </w:rPr>
                <w:fldChar w:fldCharType="begin"/>
              </w:r>
              <w:r w:rsidRPr="00DB09A7">
                <w:rPr>
                  <w:b/>
                  <w:bCs/>
                  <w:sz w:val="18"/>
                  <w:szCs w:val="18"/>
                </w:rPr>
                <w:instrText xml:space="preserve"> NUMPAGES  </w:instrText>
              </w:r>
              <w:r w:rsidRPr="00DB09A7">
                <w:rPr>
                  <w:b/>
                  <w:bCs/>
                  <w:sz w:val="18"/>
                  <w:szCs w:val="18"/>
                </w:rPr>
                <w:fldChar w:fldCharType="separate"/>
              </w:r>
              <w:r w:rsidRPr="00DB09A7">
                <w:rPr>
                  <w:b/>
                  <w:bCs/>
                  <w:sz w:val="18"/>
                  <w:szCs w:val="18"/>
                </w:rPr>
                <w:t>8</w:t>
              </w:r>
              <w:r w:rsidRPr="00DB09A7">
                <w:rPr>
                  <w:b/>
                  <w:bCs/>
                  <w:sz w:val="18"/>
                  <w:szCs w:val="18"/>
                </w:rPr>
                <w:fldChar w:fldCharType="end"/>
              </w:r>
            </w:p>
          </w:sdtContent>
        </w:sdt>
      </w:tc>
      <w:tc>
        <w:tcPr>
          <w:tcW w:w="7285" w:type="dxa"/>
          <w:vAlign w:val="center"/>
        </w:tcPr>
        <w:p w14:paraId="6942C5C6" w14:textId="77777777" w:rsidR="00D23CE8" w:rsidRDefault="00D23CE8" w:rsidP="00D23CE8">
          <w:pPr>
            <w:pStyle w:val="Footer"/>
            <w:tabs>
              <w:tab w:val="left" w:pos="669"/>
            </w:tabs>
            <w:jc w:val="center"/>
            <w:rPr>
              <w:sz w:val="18"/>
            </w:rPr>
          </w:pPr>
          <w:r w:rsidRPr="00DB09A7">
            <w:rPr>
              <w:sz w:val="18"/>
            </w:rPr>
            <w:t xml:space="preserve">The controlled version of this document is available at </w:t>
          </w:r>
          <w:hyperlink r:id="rId1" w:history="1">
            <w:r w:rsidRPr="00DB09A7">
              <w:rPr>
                <w:rStyle w:val="Hyperlink"/>
                <w:sz w:val="18"/>
              </w:rPr>
              <w:t>www.ucalgary.ca/safety</w:t>
            </w:r>
          </w:hyperlink>
        </w:p>
      </w:tc>
      <w:tc>
        <w:tcPr>
          <w:tcW w:w="1125" w:type="dxa"/>
        </w:tcPr>
        <w:p w14:paraId="41AA1D96" w14:textId="77777777" w:rsidR="00D23CE8" w:rsidRDefault="00D23CE8" w:rsidP="00D23CE8">
          <w:pPr>
            <w:pStyle w:val="Footer"/>
            <w:jc w:val="center"/>
            <w:rPr>
              <w:sz w:val="18"/>
            </w:rPr>
          </w:pPr>
          <w:r>
            <w:rPr>
              <w:noProof/>
              <w:lang w:eastAsia="en-CA"/>
            </w:rPr>
            <w:drawing>
              <wp:inline distT="0" distB="0" distL="0" distR="0" wp14:anchorId="2CC917E7" wp14:editId="39A6B71C">
                <wp:extent cx="359228" cy="293914"/>
                <wp:effectExtent l="0" t="0" r="0" b="0"/>
                <wp:docPr id="704183957" name="Picture 704183957" descr="UC-ver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vert-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228" cy="293914"/>
                        </a:xfrm>
                        <a:prstGeom prst="rect">
                          <a:avLst/>
                        </a:prstGeom>
                        <a:noFill/>
                        <a:ln>
                          <a:noFill/>
                        </a:ln>
                      </pic:spPr>
                    </pic:pic>
                  </a:graphicData>
                </a:graphic>
              </wp:inline>
            </w:drawing>
          </w:r>
        </w:p>
      </w:tc>
    </w:tr>
  </w:tbl>
  <w:p w14:paraId="0032829B" w14:textId="77777777" w:rsidR="00D23CE8" w:rsidRPr="00584FBA" w:rsidRDefault="00D23CE8" w:rsidP="00D23CE8">
    <w:pPr>
      <w:pStyle w:val="Footer"/>
      <w:tabs>
        <w:tab w:val="clear" w:pos="4680"/>
        <w:tab w:val="clear" w:pos="9360"/>
        <w:tab w:val="left" w:pos="1977"/>
        <w:tab w:val="left" w:pos="3468"/>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9BE5" w14:textId="77777777" w:rsidR="00D23CE8" w:rsidRPr="00584FBA" w:rsidRDefault="00D23CE8" w:rsidP="00D23CE8">
    <w:pPr>
      <w:pStyle w:val="Footer"/>
      <w:tabs>
        <w:tab w:val="clear" w:pos="4680"/>
        <w:tab w:val="clear" w:pos="9360"/>
        <w:tab w:val="left" w:pos="1977"/>
        <w:tab w:val="left" w:pos="3468"/>
      </w:tabs>
      <w:rPr>
        <w:sz w:val="18"/>
      </w:rPr>
    </w:pPr>
    <w:r>
      <w:rPr>
        <w:sz w:val="18"/>
      </w:rPr>
      <w:tab/>
    </w:r>
    <w:r>
      <w:rPr>
        <w:sz w:val="18"/>
      </w:rPr>
      <w:tab/>
    </w:r>
  </w:p>
  <w:p w14:paraId="20714B61" w14:textId="77777777" w:rsidR="00D23CE8" w:rsidRPr="00584FBA" w:rsidRDefault="00D23CE8" w:rsidP="00D23CE8">
    <w:pPr>
      <w:pStyle w:val="Footer"/>
      <w:tabs>
        <w:tab w:val="clear" w:pos="4680"/>
        <w:tab w:val="clear" w:pos="9360"/>
        <w:tab w:val="left" w:pos="1977"/>
        <w:tab w:val="left" w:pos="3468"/>
      </w:tabs>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1E325" w14:textId="77777777" w:rsidR="00D14DC1" w:rsidRDefault="00D14DC1" w:rsidP="00584FBA">
      <w:pPr>
        <w:spacing w:after="0" w:line="240" w:lineRule="auto"/>
      </w:pPr>
      <w:r>
        <w:separator/>
      </w:r>
    </w:p>
  </w:footnote>
  <w:footnote w:type="continuationSeparator" w:id="0">
    <w:p w14:paraId="3E3A7103" w14:textId="77777777" w:rsidR="00D14DC1" w:rsidRDefault="00D14DC1" w:rsidP="00584FBA">
      <w:pPr>
        <w:spacing w:after="0" w:line="240" w:lineRule="auto"/>
      </w:pPr>
      <w:r>
        <w:continuationSeparator/>
      </w:r>
    </w:p>
  </w:footnote>
  <w:footnote w:type="continuationNotice" w:id="1">
    <w:p w14:paraId="36668A9C" w14:textId="77777777" w:rsidR="00D14DC1" w:rsidRDefault="00D14D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5E86" w14:textId="1CABECC8" w:rsidR="00486AF2" w:rsidRDefault="00486AF2" w:rsidP="00584FB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7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55"/>
      <w:gridCol w:w="440"/>
      <w:gridCol w:w="1451"/>
      <w:gridCol w:w="1190"/>
      <w:gridCol w:w="5243"/>
    </w:tblGrid>
    <w:tr w:rsidR="00D23CE8" w14:paraId="7D30D24D" w14:textId="77777777" w:rsidTr="001C6343">
      <w:trPr>
        <w:trHeight w:val="303"/>
      </w:trPr>
      <w:tc>
        <w:tcPr>
          <w:tcW w:w="1455" w:type="dxa"/>
        </w:tcPr>
        <w:p w14:paraId="24F5E223" w14:textId="77777777" w:rsidR="00D23CE8" w:rsidRPr="00FE3148" w:rsidRDefault="00D23CE8" w:rsidP="000B7594">
          <w:pPr>
            <w:pStyle w:val="Header"/>
            <w:rPr>
              <w:b/>
              <w:bCs/>
              <w:sz w:val="16"/>
              <w:szCs w:val="16"/>
            </w:rPr>
          </w:pPr>
          <w:r w:rsidRPr="00FE3148">
            <w:rPr>
              <w:b/>
              <w:bCs/>
              <w:sz w:val="16"/>
              <w:szCs w:val="16"/>
            </w:rPr>
            <w:t>Revision No.</w:t>
          </w:r>
        </w:p>
      </w:tc>
      <w:tc>
        <w:tcPr>
          <w:tcW w:w="440" w:type="dxa"/>
        </w:tcPr>
        <w:p w14:paraId="07F123DF" w14:textId="629A66E6" w:rsidR="00D23CE8" w:rsidRPr="00FE3148" w:rsidRDefault="001C6343" w:rsidP="000B7594">
          <w:pPr>
            <w:pStyle w:val="Header"/>
            <w:rPr>
              <w:sz w:val="16"/>
              <w:szCs w:val="16"/>
            </w:rPr>
          </w:pPr>
          <w:r>
            <w:rPr>
              <w:sz w:val="16"/>
              <w:szCs w:val="16"/>
            </w:rPr>
            <w:t>1</w:t>
          </w:r>
        </w:p>
      </w:tc>
      <w:tc>
        <w:tcPr>
          <w:tcW w:w="1451" w:type="dxa"/>
        </w:tcPr>
        <w:p w14:paraId="48F9DC9B" w14:textId="77777777" w:rsidR="00D23CE8" w:rsidRPr="00FE3148" w:rsidRDefault="00D23CE8" w:rsidP="000B7594">
          <w:pPr>
            <w:pStyle w:val="Header"/>
            <w:rPr>
              <w:b/>
              <w:bCs/>
              <w:sz w:val="16"/>
              <w:szCs w:val="16"/>
            </w:rPr>
          </w:pPr>
          <w:r w:rsidRPr="00FE3148">
            <w:rPr>
              <w:b/>
              <w:bCs/>
              <w:sz w:val="16"/>
              <w:szCs w:val="16"/>
            </w:rPr>
            <w:t>Revision Date:</w:t>
          </w:r>
        </w:p>
      </w:tc>
      <w:tc>
        <w:tcPr>
          <w:tcW w:w="1190" w:type="dxa"/>
        </w:tcPr>
        <w:p w14:paraId="349101CC" w14:textId="5215B929" w:rsidR="00D23CE8" w:rsidRPr="00FE3148" w:rsidRDefault="00A84AC7" w:rsidP="000B7594">
          <w:pPr>
            <w:pStyle w:val="Header"/>
            <w:rPr>
              <w:sz w:val="16"/>
              <w:szCs w:val="16"/>
            </w:rPr>
          </w:pPr>
          <w:r>
            <w:rPr>
              <w:sz w:val="16"/>
              <w:szCs w:val="16"/>
            </w:rPr>
            <w:t>27</w:t>
          </w:r>
          <w:r w:rsidR="00D23CE8" w:rsidRPr="00FE3148">
            <w:rPr>
              <w:sz w:val="16"/>
              <w:szCs w:val="16"/>
            </w:rPr>
            <w:t>-M</w:t>
          </w:r>
          <w:r>
            <w:rPr>
              <w:sz w:val="16"/>
              <w:szCs w:val="16"/>
            </w:rPr>
            <w:t>ar</w:t>
          </w:r>
          <w:r w:rsidR="00D23CE8" w:rsidRPr="00FE3148">
            <w:rPr>
              <w:sz w:val="16"/>
              <w:szCs w:val="16"/>
            </w:rPr>
            <w:t>-</w:t>
          </w:r>
          <w:r>
            <w:rPr>
              <w:sz w:val="16"/>
              <w:szCs w:val="16"/>
            </w:rPr>
            <w:t>2025</w:t>
          </w:r>
        </w:p>
      </w:tc>
      <w:tc>
        <w:tcPr>
          <w:tcW w:w="5243" w:type="dxa"/>
          <w:vMerge w:val="restart"/>
          <w:vAlign w:val="center"/>
        </w:tcPr>
        <w:p w14:paraId="39FEC0A2" w14:textId="54BD8BA1" w:rsidR="00D23CE8" w:rsidRPr="001C6343" w:rsidRDefault="001C6343" w:rsidP="000B7594">
          <w:pPr>
            <w:pStyle w:val="Header"/>
            <w:jc w:val="right"/>
            <w:rPr>
              <w:b/>
              <w:bCs/>
              <w:sz w:val="20"/>
              <w:szCs w:val="20"/>
            </w:rPr>
          </w:pPr>
          <w:r w:rsidRPr="001C6343">
            <w:rPr>
              <w:b/>
              <w:bCs/>
              <w:color w:val="ED7D31" w:themeColor="accent2"/>
              <w:sz w:val="20"/>
              <w:szCs w:val="20"/>
            </w:rPr>
            <w:t>General Requirements for Contractor Crane Lifts on Campus</w:t>
          </w:r>
        </w:p>
      </w:tc>
    </w:tr>
    <w:tr w:rsidR="00D23CE8" w14:paraId="6A2E4322" w14:textId="77777777" w:rsidTr="001C6343">
      <w:trPr>
        <w:trHeight w:val="318"/>
      </w:trPr>
      <w:tc>
        <w:tcPr>
          <w:tcW w:w="1895" w:type="dxa"/>
          <w:gridSpan w:val="2"/>
        </w:tcPr>
        <w:p w14:paraId="5500D0CD" w14:textId="77777777" w:rsidR="00D23CE8" w:rsidRPr="00FE3148" w:rsidRDefault="00D23CE8" w:rsidP="000B7594">
          <w:pPr>
            <w:pStyle w:val="Header"/>
            <w:rPr>
              <w:b/>
              <w:bCs/>
              <w:sz w:val="16"/>
              <w:szCs w:val="16"/>
            </w:rPr>
          </w:pPr>
          <w:r w:rsidRPr="00FE3148">
            <w:rPr>
              <w:b/>
              <w:bCs/>
              <w:sz w:val="16"/>
              <w:szCs w:val="16"/>
            </w:rPr>
            <w:t>Document Number</w:t>
          </w:r>
        </w:p>
      </w:tc>
      <w:tc>
        <w:tcPr>
          <w:tcW w:w="2641" w:type="dxa"/>
          <w:gridSpan w:val="2"/>
        </w:tcPr>
        <w:p w14:paraId="1B5739FE" w14:textId="4B394E9B" w:rsidR="00D23CE8" w:rsidRPr="00FE3148" w:rsidRDefault="00D23CE8" w:rsidP="000B7594">
          <w:pPr>
            <w:pStyle w:val="Header"/>
            <w:rPr>
              <w:b/>
              <w:bCs/>
              <w:sz w:val="16"/>
              <w:szCs w:val="16"/>
            </w:rPr>
          </w:pPr>
          <w:r w:rsidRPr="00FE3148">
            <w:rPr>
              <w:b/>
              <w:bCs/>
              <w:color w:val="ED7D31" w:themeColor="accent2"/>
              <w:sz w:val="16"/>
              <w:szCs w:val="16"/>
            </w:rPr>
            <w:t>EHS-MS</w:t>
          </w:r>
          <w:r>
            <w:rPr>
              <w:b/>
              <w:bCs/>
              <w:color w:val="ED7D31" w:themeColor="accent2"/>
              <w:sz w:val="16"/>
              <w:szCs w:val="16"/>
            </w:rPr>
            <w:t xml:space="preserve"> </w:t>
          </w:r>
          <w:r w:rsidR="001C6343">
            <w:rPr>
              <w:b/>
              <w:bCs/>
              <w:color w:val="ED7D31" w:themeColor="accent2"/>
              <w:sz w:val="16"/>
              <w:szCs w:val="16"/>
            </w:rPr>
            <w:t>3701</w:t>
          </w:r>
        </w:p>
      </w:tc>
      <w:tc>
        <w:tcPr>
          <w:tcW w:w="5243" w:type="dxa"/>
          <w:vMerge/>
        </w:tcPr>
        <w:p w14:paraId="7C587FDD" w14:textId="77777777" w:rsidR="00D23CE8" w:rsidRDefault="00D23CE8" w:rsidP="000B7594">
          <w:pPr>
            <w:pStyle w:val="Header"/>
          </w:pPr>
        </w:p>
      </w:tc>
    </w:tr>
  </w:tbl>
  <w:p w14:paraId="0BD26751" w14:textId="77777777" w:rsidR="00D23CE8" w:rsidRDefault="00D23CE8" w:rsidP="00584FB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150C" w14:textId="77777777" w:rsidR="00D23CE8" w:rsidRDefault="00D23CE8" w:rsidP="00584F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03C31"/>
    <w:multiLevelType w:val="multilevel"/>
    <w:tmpl w:val="E9F8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4D15D6"/>
    <w:multiLevelType w:val="hybridMultilevel"/>
    <w:tmpl w:val="B3C29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D360159"/>
    <w:multiLevelType w:val="multilevel"/>
    <w:tmpl w:val="C4DC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2B00F2"/>
    <w:multiLevelType w:val="multilevel"/>
    <w:tmpl w:val="F21E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604DE2"/>
    <w:multiLevelType w:val="multilevel"/>
    <w:tmpl w:val="28CA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3F1D23"/>
    <w:multiLevelType w:val="multilevel"/>
    <w:tmpl w:val="D8C2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6068067">
    <w:abstractNumId w:val="2"/>
  </w:num>
  <w:num w:numId="2" w16cid:durableId="1239680490">
    <w:abstractNumId w:val="4"/>
  </w:num>
  <w:num w:numId="3" w16cid:durableId="1365525249">
    <w:abstractNumId w:val="3"/>
  </w:num>
  <w:num w:numId="4" w16cid:durableId="870341516">
    <w:abstractNumId w:val="5"/>
  </w:num>
  <w:num w:numId="5" w16cid:durableId="1123964047">
    <w:abstractNumId w:val="0"/>
  </w:num>
  <w:num w:numId="6" w16cid:durableId="32336182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xNjMxMjY3NDM0tjBT0lEKTi0uzszPAykwMq4FAPLOjOAtAAAA"/>
  </w:docVars>
  <w:rsids>
    <w:rsidRoot w:val="00584FBA"/>
    <w:rsid w:val="000017DC"/>
    <w:rsid w:val="00003490"/>
    <w:rsid w:val="00003530"/>
    <w:rsid w:val="000052DD"/>
    <w:rsid w:val="00006F57"/>
    <w:rsid w:val="000135D0"/>
    <w:rsid w:val="00013C50"/>
    <w:rsid w:val="00014BC8"/>
    <w:rsid w:val="00014D8A"/>
    <w:rsid w:val="00015627"/>
    <w:rsid w:val="00017489"/>
    <w:rsid w:val="00017D5C"/>
    <w:rsid w:val="00021959"/>
    <w:rsid w:val="000367AD"/>
    <w:rsid w:val="00040947"/>
    <w:rsid w:val="00042C75"/>
    <w:rsid w:val="00043610"/>
    <w:rsid w:val="00045B56"/>
    <w:rsid w:val="00050022"/>
    <w:rsid w:val="00050963"/>
    <w:rsid w:val="00050F2A"/>
    <w:rsid w:val="00054A66"/>
    <w:rsid w:val="00056E93"/>
    <w:rsid w:val="00060811"/>
    <w:rsid w:val="00060AB4"/>
    <w:rsid w:val="00063EB8"/>
    <w:rsid w:val="000642F5"/>
    <w:rsid w:val="000651B8"/>
    <w:rsid w:val="00065DA0"/>
    <w:rsid w:val="00066066"/>
    <w:rsid w:val="00073C9C"/>
    <w:rsid w:val="00076A67"/>
    <w:rsid w:val="00082BDE"/>
    <w:rsid w:val="000836B5"/>
    <w:rsid w:val="000842F4"/>
    <w:rsid w:val="000852E7"/>
    <w:rsid w:val="00085785"/>
    <w:rsid w:val="0009115D"/>
    <w:rsid w:val="000933A7"/>
    <w:rsid w:val="00096E71"/>
    <w:rsid w:val="000A0E12"/>
    <w:rsid w:val="000A124C"/>
    <w:rsid w:val="000A268D"/>
    <w:rsid w:val="000A2868"/>
    <w:rsid w:val="000A3177"/>
    <w:rsid w:val="000A35BF"/>
    <w:rsid w:val="000A6BD6"/>
    <w:rsid w:val="000A760B"/>
    <w:rsid w:val="000A7B28"/>
    <w:rsid w:val="000A7E7B"/>
    <w:rsid w:val="000B1A08"/>
    <w:rsid w:val="000B220A"/>
    <w:rsid w:val="000B2F09"/>
    <w:rsid w:val="000B4B1C"/>
    <w:rsid w:val="000B5C16"/>
    <w:rsid w:val="000B7594"/>
    <w:rsid w:val="000B7915"/>
    <w:rsid w:val="000C03D3"/>
    <w:rsid w:val="000C0497"/>
    <w:rsid w:val="000C0713"/>
    <w:rsid w:val="000C1154"/>
    <w:rsid w:val="000C227B"/>
    <w:rsid w:val="000C379D"/>
    <w:rsid w:val="000C4AF6"/>
    <w:rsid w:val="000D015B"/>
    <w:rsid w:val="000D2751"/>
    <w:rsid w:val="000D5049"/>
    <w:rsid w:val="000D5C71"/>
    <w:rsid w:val="000E14CC"/>
    <w:rsid w:val="000E57A8"/>
    <w:rsid w:val="000E668E"/>
    <w:rsid w:val="000F1937"/>
    <w:rsid w:val="00101DE3"/>
    <w:rsid w:val="001048C2"/>
    <w:rsid w:val="00105CB0"/>
    <w:rsid w:val="00106273"/>
    <w:rsid w:val="00106600"/>
    <w:rsid w:val="001078B0"/>
    <w:rsid w:val="00112B5F"/>
    <w:rsid w:val="00113842"/>
    <w:rsid w:val="00114C13"/>
    <w:rsid w:val="00117643"/>
    <w:rsid w:val="00117B45"/>
    <w:rsid w:val="00122066"/>
    <w:rsid w:val="001222B5"/>
    <w:rsid w:val="00122B5B"/>
    <w:rsid w:val="00126323"/>
    <w:rsid w:val="00126EFF"/>
    <w:rsid w:val="001338D0"/>
    <w:rsid w:val="00134172"/>
    <w:rsid w:val="00135AA6"/>
    <w:rsid w:val="00135B97"/>
    <w:rsid w:val="00136621"/>
    <w:rsid w:val="00136891"/>
    <w:rsid w:val="00141EFD"/>
    <w:rsid w:val="00142ECB"/>
    <w:rsid w:val="00145728"/>
    <w:rsid w:val="00146E22"/>
    <w:rsid w:val="0015174A"/>
    <w:rsid w:val="00151B71"/>
    <w:rsid w:val="00152919"/>
    <w:rsid w:val="0015534D"/>
    <w:rsid w:val="001564C5"/>
    <w:rsid w:val="00157859"/>
    <w:rsid w:val="00161C19"/>
    <w:rsid w:val="0016294D"/>
    <w:rsid w:val="001647F4"/>
    <w:rsid w:val="00164CB1"/>
    <w:rsid w:val="00166382"/>
    <w:rsid w:val="00166774"/>
    <w:rsid w:val="00167202"/>
    <w:rsid w:val="001704F3"/>
    <w:rsid w:val="001745EC"/>
    <w:rsid w:val="00174E5F"/>
    <w:rsid w:val="00176DEE"/>
    <w:rsid w:val="00177930"/>
    <w:rsid w:val="00181158"/>
    <w:rsid w:val="00185229"/>
    <w:rsid w:val="001866AF"/>
    <w:rsid w:val="00191038"/>
    <w:rsid w:val="00191DF6"/>
    <w:rsid w:val="00192D28"/>
    <w:rsid w:val="001931E1"/>
    <w:rsid w:val="001956D7"/>
    <w:rsid w:val="001958F6"/>
    <w:rsid w:val="00195ED9"/>
    <w:rsid w:val="00196B96"/>
    <w:rsid w:val="00197024"/>
    <w:rsid w:val="00197565"/>
    <w:rsid w:val="001A1E29"/>
    <w:rsid w:val="001A3364"/>
    <w:rsid w:val="001A6AA3"/>
    <w:rsid w:val="001A768E"/>
    <w:rsid w:val="001A7B62"/>
    <w:rsid w:val="001B1054"/>
    <w:rsid w:val="001B1BA3"/>
    <w:rsid w:val="001B2DD1"/>
    <w:rsid w:val="001B56B2"/>
    <w:rsid w:val="001B6DC0"/>
    <w:rsid w:val="001C1053"/>
    <w:rsid w:val="001C2126"/>
    <w:rsid w:val="001C2768"/>
    <w:rsid w:val="001C3486"/>
    <w:rsid w:val="001C3609"/>
    <w:rsid w:val="001C39FD"/>
    <w:rsid w:val="001C46B7"/>
    <w:rsid w:val="001C6343"/>
    <w:rsid w:val="001C6776"/>
    <w:rsid w:val="001D00EB"/>
    <w:rsid w:val="001D0336"/>
    <w:rsid w:val="001D27F6"/>
    <w:rsid w:val="001D7D34"/>
    <w:rsid w:val="001E10B6"/>
    <w:rsid w:val="001F00B3"/>
    <w:rsid w:val="001F064F"/>
    <w:rsid w:val="001F0CAA"/>
    <w:rsid w:val="001F7726"/>
    <w:rsid w:val="001F7E92"/>
    <w:rsid w:val="00201A99"/>
    <w:rsid w:val="00206DF5"/>
    <w:rsid w:val="00207D14"/>
    <w:rsid w:val="00215368"/>
    <w:rsid w:val="002159A2"/>
    <w:rsid w:val="00220949"/>
    <w:rsid w:val="00220AAD"/>
    <w:rsid w:val="00221218"/>
    <w:rsid w:val="00226259"/>
    <w:rsid w:val="00226509"/>
    <w:rsid w:val="00231371"/>
    <w:rsid w:val="00242526"/>
    <w:rsid w:val="00242A54"/>
    <w:rsid w:val="002440A5"/>
    <w:rsid w:val="002447AE"/>
    <w:rsid w:val="00244D40"/>
    <w:rsid w:val="00246579"/>
    <w:rsid w:val="002539A7"/>
    <w:rsid w:val="00255B92"/>
    <w:rsid w:val="00255EF1"/>
    <w:rsid w:val="00260551"/>
    <w:rsid w:val="00261F1B"/>
    <w:rsid w:val="00261F88"/>
    <w:rsid w:val="00262868"/>
    <w:rsid w:val="00264364"/>
    <w:rsid w:val="00264776"/>
    <w:rsid w:val="00270E18"/>
    <w:rsid w:val="0027192F"/>
    <w:rsid w:val="0027346A"/>
    <w:rsid w:val="0027701A"/>
    <w:rsid w:val="00283406"/>
    <w:rsid w:val="002864E6"/>
    <w:rsid w:val="002869E5"/>
    <w:rsid w:val="0028750D"/>
    <w:rsid w:val="002927BF"/>
    <w:rsid w:val="002945F0"/>
    <w:rsid w:val="00294CDD"/>
    <w:rsid w:val="002976FB"/>
    <w:rsid w:val="002A0E60"/>
    <w:rsid w:val="002A38AE"/>
    <w:rsid w:val="002A5B27"/>
    <w:rsid w:val="002A5E09"/>
    <w:rsid w:val="002A76D0"/>
    <w:rsid w:val="002B001E"/>
    <w:rsid w:val="002B170D"/>
    <w:rsid w:val="002B5AE1"/>
    <w:rsid w:val="002C277B"/>
    <w:rsid w:val="002C3B3B"/>
    <w:rsid w:val="002C7856"/>
    <w:rsid w:val="002D0A8C"/>
    <w:rsid w:val="002D1011"/>
    <w:rsid w:val="002D13C3"/>
    <w:rsid w:val="002D151F"/>
    <w:rsid w:val="002D18E2"/>
    <w:rsid w:val="002D1923"/>
    <w:rsid w:val="002D354D"/>
    <w:rsid w:val="002D48D5"/>
    <w:rsid w:val="002D7342"/>
    <w:rsid w:val="002E0B29"/>
    <w:rsid w:val="002E0CB8"/>
    <w:rsid w:val="002E2045"/>
    <w:rsid w:val="002F21F2"/>
    <w:rsid w:val="002F4B8C"/>
    <w:rsid w:val="002F55BD"/>
    <w:rsid w:val="002F6BBB"/>
    <w:rsid w:val="003039CC"/>
    <w:rsid w:val="00305624"/>
    <w:rsid w:val="00311249"/>
    <w:rsid w:val="00312892"/>
    <w:rsid w:val="00315AAA"/>
    <w:rsid w:val="003214E0"/>
    <w:rsid w:val="00323687"/>
    <w:rsid w:val="00324893"/>
    <w:rsid w:val="00324E86"/>
    <w:rsid w:val="003255BD"/>
    <w:rsid w:val="00331867"/>
    <w:rsid w:val="003341A3"/>
    <w:rsid w:val="0033471A"/>
    <w:rsid w:val="00336F3E"/>
    <w:rsid w:val="00340F24"/>
    <w:rsid w:val="003420F4"/>
    <w:rsid w:val="00342E60"/>
    <w:rsid w:val="00347E58"/>
    <w:rsid w:val="0035108A"/>
    <w:rsid w:val="00351145"/>
    <w:rsid w:val="0035424E"/>
    <w:rsid w:val="00356B33"/>
    <w:rsid w:val="003572BD"/>
    <w:rsid w:val="003601A0"/>
    <w:rsid w:val="00361DC5"/>
    <w:rsid w:val="003631A1"/>
    <w:rsid w:val="003662DD"/>
    <w:rsid w:val="003717AA"/>
    <w:rsid w:val="003762C5"/>
    <w:rsid w:val="003773C7"/>
    <w:rsid w:val="00380BC5"/>
    <w:rsid w:val="00381FF4"/>
    <w:rsid w:val="003823ED"/>
    <w:rsid w:val="0038482A"/>
    <w:rsid w:val="00387441"/>
    <w:rsid w:val="00390D5C"/>
    <w:rsid w:val="00391173"/>
    <w:rsid w:val="00394F17"/>
    <w:rsid w:val="003A6AEB"/>
    <w:rsid w:val="003B0BBD"/>
    <w:rsid w:val="003B29AD"/>
    <w:rsid w:val="003B5BB3"/>
    <w:rsid w:val="003B7F98"/>
    <w:rsid w:val="003C1CFB"/>
    <w:rsid w:val="003C45E0"/>
    <w:rsid w:val="003C4959"/>
    <w:rsid w:val="003C5C94"/>
    <w:rsid w:val="003D2DEC"/>
    <w:rsid w:val="003D353A"/>
    <w:rsid w:val="003D38A5"/>
    <w:rsid w:val="003D449F"/>
    <w:rsid w:val="003D6B42"/>
    <w:rsid w:val="003D7682"/>
    <w:rsid w:val="003E04A8"/>
    <w:rsid w:val="003E1009"/>
    <w:rsid w:val="003E128C"/>
    <w:rsid w:val="003E1A07"/>
    <w:rsid w:val="003E50DB"/>
    <w:rsid w:val="003E7D0D"/>
    <w:rsid w:val="003E7D7B"/>
    <w:rsid w:val="003E7EF9"/>
    <w:rsid w:val="003F11E8"/>
    <w:rsid w:val="003F1E41"/>
    <w:rsid w:val="003F2A97"/>
    <w:rsid w:val="003F2B85"/>
    <w:rsid w:val="003F2F88"/>
    <w:rsid w:val="003F5746"/>
    <w:rsid w:val="003F6046"/>
    <w:rsid w:val="003F6426"/>
    <w:rsid w:val="003F7E7C"/>
    <w:rsid w:val="00400216"/>
    <w:rsid w:val="00403347"/>
    <w:rsid w:val="00407D5B"/>
    <w:rsid w:val="00410931"/>
    <w:rsid w:val="004117BD"/>
    <w:rsid w:val="004126C1"/>
    <w:rsid w:val="00413E85"/>
    <w:rsid w:val="004148AE"/>
    <w:rsid w:val="00415A02"/>
    <w:rsid w:val="004160B1"/>
    <w:rsid w:val="00420244"/>
    <w:rsid w:val="00425568"/>
    <w:rsid w:val="00431075"/>
    <w:rsid w:val="0043454E"/>
    <w:rsid w:val="00434593"/>
    <w:rsid w:val="00434B0B"/>
    <w:rsid w:val="00435002"/>
    <w:rsid w:val="00436036"/>
    <w:rsid w:val="00436438"/>
    <w:rsid w:val="00436A84"/>
    <w:rsid w:val="004378FB"/>
    <w:rsid w:val="00443927"/>
    <w:rsid w:val="0044604B"/>
    <w:rsid w:val="00446626"/>
    <w:rsid w:val="00451F2C"/>
    <w:rsid w:val="00455102"/>
    <w:rsid w:val="004575FD"/>
    <w:rsid w:val="00460976"/>
    <w:rsid w:val="00463196"/>
    <w:rsid w:val="004632F4"/>
    <w:rsid w:val="00464DEB"/>
    <w:rsid w:val="00466108"/>
    <w:rsid w:val="004711C4"/>
    <w:rsid w:val="00473294"/>
    <w:rsid w:val="00474D02"/>
    <w:rsid w:val="004758F3"/>
    <w:rsid w:val="00475C55"/>
    <w:rsid w:val="004814D6"/>
    <w:rsid w:val="0048301F"/>
    <w:rsid w:val="004834A2"/>
    <w:rsid w:val="00486AF2"/>
    <w:rsid w:val="0049026A"/>
    <w:rsid w:val="00490D75"/>
    <w:rsid w:val="0049270B"/>
    <w:rsid w:val="00496076"/>
    <w:rsid w:val="00496139"/>
    <w:rsid w:val="0049725F"/>
    <w:rsid w:val="004A1498"/>
    <w:rsid w:val="004A6933"/>
    <w:rsid w:val="004B107B"/>
    <w:rsid w:val="004B1559"/>
    <w:rsid w:val="004B17A1"/>
    <w:rsid w:val="004B29A3"/>
    <w:rsid w:val="004B3897"/>
    <w:rsid w:val="004B4B4B"/>
    <w:rsid w:val="004B4B80"/>
    <w:rsid w:val="004B7764"/>
    <w:rsid w:val="004C0E71"/>
    <w:rsid w:val="004C1086"/>
    <w:rsid w:val="004C4ED3"/>
    <w:rsid w:val="004C7712"/>
    <w:rsid w:val="004D090E"/>
    <w:rsid w:val="004D0EAC"/>
    <w:rsid w:val="004D1277"/>
    <w:rsid w:val="004D1B6A"/>
    <w:rsid w:val="004E063A"/>
    <w:rsid w:val="004E18EB"/>
    <w:rsid w:val="004E2413"/>
    <w:rsid w:val="004E3978"/>
    <w:rsid w:val="004E620B"/>
    <w:rsid w:val="004F0786"/>
    <w:rsid w:val="004F0FDB"/>
    <w:rsid w:val="004F42A5"/>
    <w:rsid w:val="004F6455"/>
    <w:rsid w:val="0050112F"/>
    <w:rsid w:val="005016C8"/>
    <w:rsid w:val="00506AED"/>
    <w:rsid w:val="00514690"/>
    <w:rsid w:val="00520D6E"/>
    <w:rsid w:val="005236BF"/>
    <w:rsid w:val="0052568B"/>
    <w:rsid w:val="00526DC6"/>
    <w:rsid w:val="005274F8"/>
    <w:rsid w:val="0053354D"/>
    <w:rsid w:val="005341E8"/>
    <w:rsid w:val="005348DA"/>
    <w:rsid w:val="00534B78"/>
    <w:rsid w:val="005352B5"/>
    <w:rsid w:val="0053603C"/>
    <w:rsid w:val="0054068A"/>
    <w:rsid w:val="00550B43"/>
    <w:rsid w:val="00551FB1"/>
    <w:rsid w:val="00552F0E"/>
    <w:rsid w:val="00553507"/>
    <w:rsid w:val="00553BAA"/>
    <w:rsid w:val="005557A5"/>
    <w:rsid w:val="00556E65"/>
    <w:rsid w:val="00557C23"/>
    <w:rsid w:val="00560BA7"/>
    <w:rsid w:val="00562A48"/>
    <w:rsid w:val="00570530"/>
    <w:rsid w:val="00570E8D"/>
    <w:rsid w:val="0057358B"/>
    <w:rsid w:val="00576495"/>
    <w:rsid w:val="00576607"/>
    <w:rsid w:val="00580F04"/>
    <w:rsid w:val="0058111C"/>
    <w:rsid w:val="00581277"/>
    <w:rsid w:val="0058321C"/>
    <w:rsid w:val="00584FBA"/>
    <w:rsid w:val="00585CEF"/>
    <w:rsid w:val="005866F2"/>
    <w:rsid w:val="00586AE8"/>
    <w:rsid w:val="00587556"/>
    <w:rsid w:val="00587B23"/>
    <w:rsid w:val="0059099D"/>
    <w:rsid w:val="0059712B"/>
    <w:rsid w:val="005A1A3D"/>
    <w:rsid w:val="005A1B48"/>
    <w:rsid w:val="005A37C2"/>
    <w:rsid w:val="005B1A62"/>
    <w:rsid w:val="005B56BE"/>
    <w:rsid w:val="005C0335"/>
    <w:rsid w:val="005C0B87"/>
    <w:rsid w:val="005C11D2"/>
    <w:rsid w:val="005C1925"/>
    <w:rsid w:val="005C207D"/>
    <w:rsid w:val="005D180C"/>
    <w:rsid w:val="005D7118"/>
    <w:rsid w:val="005E0E44"/>
    <w:rsid w:val="005E3BB1"/>
    <w:rsid w:val="005E4A1E"/>
    <w:rsid w:val="005F2468"/>
    <w:rsid w:val="005F2E7E"/>
    <w:rsid w:val="005F35ED"/>
    <w:rsid w:val="005F7865"/>
    <w:rsid w:val="006006C9"/>
    <w:rsid w:val="00602A00"/>
    <w:rsid w:val="0060494E"/>
    <w:rsid w:val="00604E3B"/>
    <w:rsid w:val="006055EA"/>
    <w:rsid w:val="00606B21"/>
    <w:rsid w:val="00612B8B"/>
    <w:rsid w:val="00613C84"/>
    <w:rsid w:val="006224C2"/>
    <w:rsid w:val="006263EB"/>
    <w:rsid w:val="006319B1"/>
    <w:rsid w:val="00633073"/>
    <w:rsid w:val="00635585"/>
    <w:rsid w:val="0064194F"/>
    <w:rsid w:val="006430B3"/>
    <w:rsid w:val="0064511B"/>
    <w:rsid w:val="006451BE"/>
    <w:rsid w:val="00650182"/>
    <w:rsid w:val="006532A6"/>
    <w:rsid w:val="0065357B"/>
    <w:rsid w:val="0065423E"/>
    <w:rsid w:val="006550D3"/>
    <w:rsid w:val="006557C6"/>
    <w:rsid w:val="00657490"/>
    <w:rsid w:val="00657CC3"/>
    <w:rsid w:val="00661298"/>
    <w:rsid w:val="00662F67"/>
    <w:rsid w:val="00665090"/>
    <w:rsid w:val="0066629E"/>
    <w:rsid w:val="00666D52"/>
    <w:rsid w:val="0067141D"/>
    <w:rsid w:val="00672B6B"/>
    <w:rsid w:val="006749C8"/>
    <w:rsid w:val="00675DA5"/>
    <w:rsid w:val="00676587"/>
    <w:rsid w:val="00677751"/>
    <w:rsid w:val="006821BE"/>
    <w:rsid w:val="006837FF"/>
    <w:rsid w:val="0068604B"/>
    <w:rsid w:val="0069001E"/>
    <w:rsid w:val="0069052E"/>
    <w:rsid w:val="00690B22"/>
    <w:rsid w:val="006921A5"/>
    <w:rsid w:val="00692FB4"/>
    <w:rsid w:val="00693FEE"/>
    <w:rsid w:val="0069549B"/>
    <w:rsid w:val="006A1B75"/>
    <w:rsid w:val="006B0285"/>
    <w:rsid w:val="006B0886"/>
    <w:rsid w:val="006B373D"/>
    <w:rsid w:val="006B3746"/>
    <w:rsid w:val="006B58D9"/>
    <w:rsid w:val="006B7261"/>
    <w:rsid w:val="006B72E5"/>
    <w:rsid w:val="006B7389"/>
    <w:rsid w:val="006B7CD5"/>
    <w:rsid w:val="006B7E66"/>
    <w:rsid w:val="006C1D35"/>
    <w:rsid w:val="006C66DF"/>
    <w:rsid w:val="006C6939"/>
    <w:rsid w:val="006C6F2F"/>
    <w:rsid w:val="006D0EDF"/>
    <w:rsid w:val="006D2B47"/>
    <w:rsid w:val="006D3D77"/>
    <w:rsid w:val="006D5D5C"/>
    <w:rsid w:val="006D6A26"/>
    <w:rsid w:val="006D6EE9"/>
    <w:rsid w:val="006D70C8"/>
    <w:rsid w:val="006E1156"/>
    <w:rsid w:val="006E27D6"/>
    <w:rsid w:val="006E50AA"/>
    <w:rsid w:val="006F4B59"/>
    <w:rsid w:val="006F589F"/>
    <w:rsid w:val="006F66B3"/>
    <w:rsid w:val="006F6744"/>
    <w:rsid w:val="006F74F5"/>
    <w:rsid w:val="00704A21"/>
    <w:rsid w:val="00705885"/>
    <w:rsid w:val="00707F53"/>
    <w:rsid w:val="00711F49"/>
    <w:rsid w:val="007122ED"/>
    <w:rsid w:val="00713FEB"/>
    <w:rsid w:val="00715493"/>
    <w:rsid w:val="0072239C"/>
    <w:rsid w:val="0072292F"/>
    <w:rsid w:val="00723495"/>
    <w:rsid w:val="0072419E"/>
    <w:rsid w:val="00724799"/>
    <w:rsid w:val="00730A04"/>
    <w:rsid w:val="007314C0"/>
    <w:rsid w:val="0073211A"/>
    <w:rsid w:val="007340A0"/>
    <w:rsid w:val="0074727E"/>
    <w:rsid w:val="00751085"/>
    <w:rsid w:val="007510BB"/>
    <w:rsid w:val="007526DC"/>
    <w:rsid w:val="00755BF7"/>
    <w:rsid w:val="0076047F"/>
    <w:rsid w:val="00761DCA"/>
    <w:rsid w:val="00763EDA"/>
    <w:rsid w:val="0076724D"/>
    <w:rsid w:val="0077291B"/>
    <w:rsid w:val="0077340F"/>
    <w:rsid w:val="00776B09"/>
    <w:rsid w:val="007809A7"/>
    <w:rsid w:val="007826C5"/>
    <w:rsid w:val="007836B9"/>
    <w:rsid w:val="00783E9B"/>
    <w:rsid w:val="00783F7C"/>
    <w:rsid w:val="00784514"/>
    <w:rsid w:val="007861D4"/>
    <w:rsid w:val="00787840"/>
    <w:rsid w:val="007878A1"/>
    <w:rsid w:val="00791BD4"/>
    <w:rsid w:val="00794347"/>
    <w:rsid w:val="00795589"/>
    <w:rsid w:val="007958AB"/>
    <w:rsid w:val="007A1527"/>
    <w:rsid w:val="007A2537"/>
    <w:rsid w:val="007A44BD"/>
    <w:rsid w:val="007B12D9"/>
    <w:rsid w:val="007B3AEE"/>
    <w:rsid w:val="007B74A8"/>
    <w:rsid w:val="007C18EC"/>
    <w:rsid w:val="007C4ACB"/>
    <w:rsid w:val="007C4F1F"/>
    <w:rsid w:val="007D0DB9"/>
    <w:rsid w:val="007D0FB1"/>
    <w:rsid w:val="007D311C"/>
    <w:rsid w:val="007D46EF"/>
    <w:rsid w:val="007D58B6"/>
    <w:rsid w:val="007D7A6D"/>
    <w:rsid w:val="007E2AE0"/>
    <w:rsid w:val="007E3DB9"/>
    <w:rsid w:val="007E4B6F"/>
    <w:rsid w:val="007E6451"/>
    <w:rsid w:val="007E714E"/>
    <w:rsid w:val="007E7C75"/>
    <w:rsid w:val="007F2AE4"/>
    <w:rsid w:val="007F53CB"/>
    <w:rsid w:val="00801EED"/>
    <w:rsid w:val="008025F1"/>
    <w:rsid w:val="00804332"/>
    <w:rsid w:val="00805960"/>
    <w:rsid w:val="00805F24"/>
    <w:rsid w:val="00816258"/>
    <w:rsid w:val="00816B94"/>
    <w:rsid w:val="008201A9"/>
    <w:rsid w:val="00820CFD"/>
    <w:rsid w:val="00824DF0"/>
    <w:rsid w:val="0082575D"/>
    <w:rsid w:val="00827BEB"/>
    <w:rsid w:val="008335DE"/>
    <w:rsid w:val="0083608F"/>
    <w:rsid w:val="00837ACD"/>
    <w:rsid w:val="008416E8"/>
    <w:rsid w:val="00841C7C"/>
    <w:rsid w:val="0084486D"/>
    <w:rsid w:val="00850003"/>
    <w:rsid w:val="008543ED"/>
    <w:rsid w:val="00854940"/>
    <w:rsid w:val="00854ACC"/>
    <w:rsid w:val="00854D87"/>
    <w:rsid w:val="00860F92"/>
    <w:rsid w:val="00862085"/>
    <w:rsid w:val="00862777"/>
    <w:rsid w:val="00864AAB"/>
    <w:rsid w:val="00865ACD"/>
    <w:rsid w:val="00867D88"/>
    <w:rsid w:val="00870308"/>
    <w:rsid w:val="00871977"/>
    <w:rsid w:val="00871B77"/>
    <w:rsid w:val="00877FF0"/>
    <w:rsid w:val="00880FD7"/>
    <w:rsid w:val="00886B07"/>
    <w:rsid w:val="00886BD1"/>
    <w:rsid w:val="00886D78"/>
    <w:rsid w:val="008930A9"/>
    <w:rsid w:val="00895376"/>
    <w:rsid w:val="008A0B69"/>
    <w:rsid w:val="008A2254"/>
    <w:rsid w:val="008A346A"/>
    <w:rsid w:val="008A60B4"/>
    <w:rsid w:val="008B0CD4"/>
    <w:rsid w:val="008B0E67"/>
    <w:rsid w:val="008B2FFF"/>
    <w:rsid w:val="008B5A3B"/>
    <w:rsid w:val="008C106F"/>
    <w:rsid w:val="008C1ED1"/>
    <w:rsid w:val="008C2EC9"/>
    <w:rsid w:val="008C37ED"/>
    <w:rsid w:val="008C6442"/>
    <w:rsid w:val="008C657F"/>
    <w:rsid w:val="008D2B62"/>
    <w:rsid w:val="008D470C"/>
    <w:rsid w:val="008E363C"/>
    <w:rsid w:val="008E515C"/>
    <w:rsid w:val="008E5C23"/>
    <w:rsid w:val="008E648B"/>
    <w:rsid w:val="008E6E09"/>
    <w:rsid w:val="008E72C1"/>
    <w:rsid w:val="008E7B16"/>
    <w:rsid w:val="008F0D14"/>
    <w:rsid w:val="008F3322"/>
    <w:rsid w:val="008F462B"/>
    <w:rsid w:val="008F6325"/>
    <w:rsid w:val="00907707"/>
    <w:rsid w:val="0091406E"/>
    <w:rsid w:val="00917478"/>
    <w:rsid w:val="00917B04"/>
    <w:rsid w:val="0092117B"/>
    <w:rsid w:val="00924639"/>
    <w:rsid w:val="009315DB"/>
    <w:rsid w:val="00941C5B"/>
    <w:rsid w:val="00942405"/>
    <w:rsid w:val="00943232"/>
    <w:rsid w:val="0094325C"/>
    <w:rsid w:val="0094667D"/>
    <w:rsid w:val="00947FC9"/>
    <w:rsid w:val="00951CE9"/>
    <w:rsid w:val="009531B7"/>
    <w:rsid w:val="00955400"/>
    <w:rsid w:val="009558CA"/>
    <w:rsid w:val="0095641A"/>
    <w:rsid w:val="009573D1"/>
    <w:rsid w:val="00960EF7"/>
    <w:rsid w:val="00962BEF"/>
    <w:rsid w:val="009631A5"/>
    <w:rsid w:val="00970B6B"/>
    <w:rsid w:val="00971616"/>
    <w:rsid w:val="009735BB"/>
    <w:rsid w:val="0097612C"/>
    <w:rsid w:val="0098280A"/>
    <w:rsid w:val="00982EC2"/>
    <w:rsid w:val="009832BE"/>
    <w:rsid w:val="0098352F"/>
    <w:rsid w:val="00984827"/>
    <w:rsid w:val="00984BB8"/>
    <w:rsid w:val="0098589C"/>
    <w:rsid w:val="0098725B"/>
    <w:rsid w:val="00992AAA"/>
    <w:rsid w:val="00996C32"/>
    <w:rsid w:val="009A35AC"/>
    <w:rsid w:val="009A3B20"/>
    <w:rsid w:val="009A45A8"/>
    <w:rsid w:val="009A5CF6"/>
    <w:rsid w:val="009B070F"/>
    <w:rsid w:val="009B3A43"/>
    <w:rsid w:val="009B4462"/>
    <w:rsid w:val="009B4879"/>
    <w:rsid w:val="009B518C"/>
    <w:rsid w:val="009B5697"/>
    <w:rsid w:val="009B6362"/>
    <w:rsid w:val="009C53E8"/>
    <w:rsid w:val="009C5BDE"/>
    <w:rsid w:val="009C67E9"/>
    <w:rsid w:val="009D3C13"/>
    <w:rsid w:val="009E4CC7"/>
    <w:rsid w:val="009E58D9"/>
    <w:rsid w:val="009E69B1"/>
    <w:rsid w:val="009F16F6"/>
    <w:rsid w:val="009F34C3"/>
    <w:rsid w:val="009F5C27"/>
    <w:rsid w:val="009F6091"/>
    <w:rsid w:val="009F6E9F"/>
    <w:rsid w:val="009F7762"/>
    <w:rsid w:val="00A01C68"/>
    <w:rsid w:val="00A057A2"/>
    <w:rsid w:val="00A067E0"/>
    <w:rsid w:val="00A110A7"/>
    <w:rsid w:val="00A11304"/>
    <w:rsid w:val="00A15607"/>
    <w:rsid w:val="00A16989"/>
    <w:rsid w:val="00A16DF6"/>
    <w:rsid w:val="00A21E54"/>
    <w:rsid w:val="00A23433"/>
    <w:rsid w:val="00A34351"/>
    <w:rsid w:val="00A36B4B"/>
    <w:rsid w:val="00A3756C"/>
    <w:rsid w:val="00A40E2C"/>
    <w:rsid w:val="00A50415"/>
    <w:rsid w:val="00A50B25"/>
    <w:rsid w:val="00A52AE6"/>
    <w:rsid w:val="00A53D66"/>
    <w:rsid w:val="00A545FC"/>
    <w:rsid w:val="00A54F85"/>
    <w:rsid w:val="00A5513D"/>
    <w:rsid w:val="00A6191E"/>
    <w:rsid w:val="00A61B84"/>
    <w:rsid w:val="00A6755F"/>
    <w:rsid w:val="00A67C2C"/>
    <w:rsid w:val="00A715D4"/>
    <w:rsid w:val="00A73528"/>
    <w:rsid w:val="00A7772C"/>
    <w:rsid w:val="00A82A70"/>
    <w:rsid w:val="00A834BA"/>
    <w:rsid w:val="00A84AC7"/>
    <w:rsid w:val="00A92D1F"/>
    <w:rsid w:val="00A9341C"/>
    <w:rsid w:val="00A95545"/>
    <w:rsid w:val="00AA1CC4"/>
    <w:rsid w:val="00AA3C56"/>
    <w:rsid w:val="00AB3032"/>
    <w:rsid w:val="00AB3060"/>
    <w:rsid w:val="00AB3BA8"/>
    <w:rsid w:val="00AB44A9"/>
    <w:rsid w:val="00AB4BFC"/>
    <w:rsid w:val="00AB50D6"/>
    <w:rsid w:val="00AB5AD1"/>
    <w:rsid w:val="00AB6114"/>
    <w:rsid w:val="00AB66F2"/>
    <w:rsid w:val="00AB6844"/>
    <w:rsid w:val="00AC19FB"/>
    <w:rsid w:val="00AC1CBA"/>
    <w:rsid w:val="00AC3F07"/>
    <w:rsid w:val="00AC5F6F"/>
    <w:rsid w:val="00AD3378"/>
    <w:rsid w:val="00AD46CF"/>
    <w:rsid w:val="00AD537F"/>
    <w:rsid w:val="00AD607E"/>
    <w:rsid w:val="00AD6396"/>
    <w:rsid w:val="00AD6587"/>
    <w:rsid w:val="00AE009F"/>
    <w:rsid w:val="00AE1D40"/>
    <w:rsid w:val="00AE1D65"/>
    <w:rsid w:val="00AE2331"/>
    <w:rsid w:val="00AE66D5"/>
    <w:rsid w:val="00AE7868"/>
    <w:rsid w:val="00AF1143"/>
    <w:rsid w:val="00AF3269"/>
    <w:rsid w:val="00AF75DE"/>
    <w:rsid w:val="00B03492"/>
    <w:rsid w:val="00B05EC9"/>
    <w:rsid w:val="00B06EC9"/>
    <w:rsid w:val="00B14A01"/>
    <w:rsid w:val="00B164AB"/>
    <w:rsid w:val="00B264E5"/>
    <w:rsid w:val="00B2676D"/>
    <w:rsid w:val="00B27D49"/>
    <w:rsid w:val="00B30A44"/>
    <w:rsid w:val="00B30B34"/>
    <w:rsid w:val="00B337CF"/>
    <w:rsid w:val="00B3593F"/>
    <w:rsid w:val="00B37783"/>
    <w:rsid w:val="00B3790A"/>
    <w:rsid w:val="00B40756"/>
    <w:rsid w:val="00B4666A"/>
    <w:rsid w:val="00B47665"/>
    <w:rsid w:val="00B51F35"/>
    <w:rsid w:val="00B53129"/>
    <w:rsid w:val="00B54547"/>
    <w:rsid w:val="00B54A63"/>
    <w:rsid w:val="00B55856"/>
    <w:rsid w:val="00B55CEB"/>
    <w:rsid w:val="00B55F45"/>
    <w:rsid w:val="00B5648F"/>
    <w:rsid w:val="00B57614"/>
    <w:rsid w:val="00B60301"/>
    <w:rsid w:val="00B61420"/>
    <w:rsid w:val="00B61558"/>
    <w:rsid w:val="00B631A2"/>
    <w:rsid w:val="00B642A1"/>
    <w:rsid w:val="00B64D8F"/>
    <w:rsid w:val="00B64F12"/>
    <w:rsid w:val="00B66FD8"/>
    <w:rsid w:val="00B6738E"/>
    <w:rsid w:val="00B71408"/>
    <w:rsid w:val="00B73F05"/>
    <w:rsid w:val="00B75BDE"/>
    <w:rsid w:val="00B7737B"/>
    <w:rsid w:val="00B85C43"/>
    <w:rsid w:val="00B9098C"/>
    <w:rsid w:val="00B94880"/>
    <w:rsid w:val="00B94F08"/>
    <w:rsid w:val="00B97BFF"/>
    <w:rsid w:val="00B97C8A"/>
    <w:rsid w:val="00BA0257"/>
    <w:rsid w:val="00BA1DEA"/>
    <w:rsid w:val="00BA20D7"/>
    <w:rsid w:val="00BA4247"/>
    <w:rsid w:val="00BA42F9"/>
    <w:rsid w:val="00BA526C"/>
    <w:rsid w:val="00BB20E9"/>
    <w:rsid w:val="00BB29B0"/>
    <w:rsid w:val="00BB308C"/>
    <w:rsid w:val="00BB5EF4"/>
    <w:rsid w:val="00BB7CC5"/>
    <w:rsid w:val="00BC1DC0"/>
    <w:rsid w:val="00BC3FCF"/>
    <w:rsid w:val="00BC471C"/>
    <w:rsid w:val="00BC4FFB"/>
    <w:rsid w:val="00BD34B1"/>
    <w:rsid w:val="00BD3BDF"/>
    <w:rsid w:val="00BD44AA"/>
    <w:rsid w:val="00BE4393"/>
    <w:rsid w:val="00BE5C7A"/>
    <w:rsid w:val="00BF20AA"/>
    <w:rsid w:val="00BF6E36"/>
    <w:rsid w:val="00C01A94"/>
    <w:rsid w:val="00C02D1B"/>
    <w:rsid w:val="00C032CE"/>
    <w:rsid w:val="00C04F38"/>
    <w:rsid w:val="00C05C65"/>
    <w:rsid w:val="00C06065"/>
    <w:rsid w:val="00C06ADE"/>
    <w:rsid w:val="00C06B79"/>
    <w:rsid w:val="00C13130"/>
    <w:rsid w:val="00C14811"/>
    <w:rsid w:val="00C15CC7"/>
    <w:rsid w:val="00C15CD8"/>
    <w:rsid w:val="00C16F9F"/>
    <w:rsid w:val="00C21722"/>
    <w:rsid w:val="00C229E4"/>
    <w:rsid w:val="00C23830"/>
    <w:rsid w:val="00C26FA5"/>
    <w:rsid w:val="00C2703A"/>
    <w:rsid w:val="00C30140"/>
    <w:rsid w:val="00C31E4D"/>
    <w:rsid w:val="00C37A8D"/>
    <w:rsid w:val="00C402E8"/>
    <w:rsid w:val="00C443DA"/>
    <w:rsid w:val="00C4466D"/>
    <w:rsid w:val="00C45126"/>
    <w:rsid w:val="00C463F0"/>
    <w:rsid w:val="00C50745"/>
    <w:rsid w:val="00C51780"/>
    <w:rsid w:val="00C63C31"/>
    <w:rsid w:val="00C64CE3"/>
    <w:rsid w:val="00C65CC3"/>
    <w:rsid w:val="00C7000B"/>
    <w:rsid w:val="00C73470"/>
    <w:rsid w:val="00C735C6"/>
    <w:rsid w:val="00C754B0"/>
    <w:rsid w:val="00C8066B"/>
    <w:rsid w:val="00C80C61"/>
    <w:rsid w:val="00C87022"/>
    <w:rsid w:val="00C9017F"/>
    <w:rsid w:val="00C93E62"/>
    <w:rsid w:val="00C9446C"/>
    <w:rsid w:val="00CA1C72"/>
    <w:rsid w:val="00CA4A90"/>
    <w:rsid w:val="00CB2C80"/>
    <w:rsid w:val="00CB3BE7"/>
    <w:rsid w:val="00CB4213"/>
    <w:rsid w:val="00CB425B"/>
    <w:rsid w:val="00CB5A39"/>
    <w:rsid w:val="00CC6003"/>
    <w:rsid w:val="00CD5003"/>
    <w:rsid w:val="00CD788B"/>
    <w:rsid w:val="00CE1423"/>
    <w:rsid w:val="00CE3AA2"/>
    <w:rsid w:val="00CE4BD4"/>
    <w:rsid w:val="00CE5EEA"/>
    <w:rsid w:val="00CF1B40"/>
    <w:rsid w:val="00CF1DB8"/>
    <w:rsid w:val="00CF3C02"/>
    <w:rsid w:val="00CF4CA1"/>
    <w:rsid w:val="00CF72D2"/>
    <w:rsid w:val="00D05D38"/>
    <w:rsid w:val="00D06CC0"/>
    <w:rsid w:val="00D06FA8"/>
    <w:rsid w:val="00D10B1E"/>
    <w:rsid w:val="00D1363A"/>
    <w:rsid w:val="00D13ACF"/>
    <w:rsid w:val="00D14DC1"/>
    <w:rsid w:val="00D15AAA"/>
    <w:rsid w:val="00D1620B"/>
    <w:rsid w:val="00D17F26"/>
    <w:rsid w:val="00D209E2"/>
    <w:rsid w:val="00D23CE8"/>
    <w:rsid w:val="00D26F3B"/>
    <w:rsid w:val="00D276A2"/>
    <w:rsid w:val="00D314B1"/>
    <w:rsid w:val="00D31DF2"/>
    <w:rsid w:val="00D3297B"/>
    <w:rsid w:val="00D33091"/>
    <w:rsid w:val="00D34D20"/>
    <w:rsid w:val="00D35667"/>
    <w:rsid w:val="00D356D6"/>
    <w:rsid w:val="00D35E82"/>
    <w:rsid w:val="00D36EE3"/>
    <w:rsid w:val="00D40E46"/>
    <w:rsid w:val="00D44670"/>
    <w:rsid w:val="00D451A6"/>
    <w:rsid w:val="00D455AC"/>
    <w:rsid w:val="00D457BE"/>
    <w:rsid w:val="00D45E86"/>
    <w:rsid w:val="00D4779A"/>
    <w:rsid w:val="00D50657"/>
    <w:rsid w:val="00D50935"/>
    <w:rsid w:val="00D51D30"/>
    <w:rsid w:val="00D52F02"/>
    <w:rsid w:val="00D54B31"/>
    <w:rsid w:val="00D55CB5"/>
    <w:rsid w:val="00D56760"/>
    <w:rsid w:val="00D6279E"/>
    <w:rsid w:val="00D6372E"/>
    <w:rsid w:val="00D662D5"/>
    <w:rsid w:val="00D6792A"/>
    <w:rsid w:val="00D71E17"/>
    <w:rsid w:val="00D72A15"/>
    <w:rsid w:val="00D72FD4"/>
    <w:rsid w:val="00D76E54"/>
    <w:rsid w:val="00D80648"/>
    <w:rsid w:val="00D82383"/>
    <w:rsid w:val="00D84C9D"/>
    <w:rsid w:val="00D86812"/>
    <w:rsid w:val="00D86A95"/>
    <w:rsid w:val="00D93703"/>
    <w:rsid w:val="00D965B8"/>
    <w:rsid w:val="00DA12F8"/>
    <w:rsid w:val="00DA2141"/>
    <w:rsid w:val="00DA25AC"/>
    <w:rsid w:val="00DA426C"/>
    <w:rsid w:val="00DA6D47"/>
    <w:rsid w:val="00DA76B2"/>
    <w:rsid w:val="00DB0670"/>
    <w:rsid w:val="00DB195D"/>
    <w:rsid w:val="00DB2B42"/>
    <w:rsid w:val="00DB37F2"/>
    <w:rsid w:val="00DB617E"/>
    <w:rsid w:val="00DB7899"/>
    <w:rsid w:val="00DC1845"/>
    <w:rsid w:val="00DC30C8"/>
    <w:rsid w:val="00DC3DD2"/>
    <w:rsid w:val="00DC6CD2"/>
    <w:rsid w:val="00DC6DAB"/>
    <w:rsid w:val="00DC7FD8"/>
    <w:rsid w:val="00DD355E"/>
    <w:rsid w:val="00DD370D"/>
    <w:rsid w:val="00DD3B1C"/>
    <w:rsid w:val="00DD6804"/>
    <w:rsid w:val="00DD736C"/>
    <w:rsid w:val="00DE0C9A"/>
    <w:rsid w:val="00DE3563"/>
    <w:rsid w:val="00DE3AF1"/>
    <w:rsid w:val="00DE6099"/>
    <w:rsid w:val="00DE63B2"/>
    <w:rsid w:val="00DE750A"/>
    <w:rsid w:val="00DF3F95"/>
    <w:rsid w:val="00DF55F4"/>
    <w:rsid w:val="00DF748E"/>
    <w:rsid w:val="00E01329"/>
    <w:rsid w:val="00E01EF4"/>
    <w:rsid w:val="00E03382"/>
    <w:rsid w:val="00E04721"/>
    <w:rsid w:val="00E1261D"/>
    <w:rsid w:val="00E12CA6"/>
    <w:rsid w:val="00E12DD5"/>
    <w:rsid w:val="00E16ADD"/>
    <w:rsid w:val="00E22828"/>
    <w:rsid w:val="00E23D28"/>
    <w:rsid w:val="00E26106"/>
    <w:rsid w:val="00E26C4C"/>
    <w:rsid w:val="00E3133E"/>
    <w:rsid w:val="00E3216D"/>
    <w:rsid w:val="00E326F7"/>
    <w:rsid w:val="00E3623B"/>
    <w:rsid w:val="00E366E4"/>
    <w:rsid w:val="00E36ECB"/>
    <w:rsid w:val="00E4102D"/>
    <w:rsid w:val="00E4353A"/>
    <w:rsid w:val="00E4377B"/>
    <w:rsid w:val="00E450F7"/>
    <w:rsid w:val="00E50023"/>
    <w:rsid w:val="00E52D56"/>
    <w:rsid w:val="00E52E44"/>
    <w:rsid w:val="00E5588C"/>
    <w:rsid w:val="00E55AC1"/>
    <w:rsid w:val="00E62BA7"/>
    <w:rsid w:val="00E636A0"/>
    <w:rsid w:val="00E63A41"/>
    <w:rsid w:val="00E6401A"/>
    <w:rsid w:val="00E6496B"/>
    <w:rsid w:val="00E64ADA"/>
    <w:rsid w:val="00E654E5"/>
    <w:rsid w:val="00E66BDD"/>
    <w:rsid w:val="00E67A91"/>
    <w:rsid w:val="00E70412"/>
    <w:rsid w:val="00E71614"/>
    <w:rsid w:val="00E722C0"/>
    <w:rsid w:val="00E728DA"/>
    <w:rsid w:val="00E72AD4"/>
    <w:rsid w:val="00E805F2"/>
    <w:rsid w:val="00E83088"/>
    <w:rsid w:val="00E83DE5"/>
    <w:rsid w:val="00E83E5E"/>
    <w:rsid w:val="00E947C6"/>
    <w:rsid w:val="00E95D13"/>
    <w:rsid w:val="00EA096F"/>
    <w:rsid w:val="00EA31F2"/>
    <w:rsid w:val="00EB1232"/>
    <w:rsid w:val="00EB2571"/>
    <w:rsid w:val="00EC162C"/>
    <w:rsid w:val="00EC2B40"/>
    <w:rsid w:val="00EC3118"/>
    <w:rsid w:val="00EC5DEC"/>
    <w:rsid w:val="00EC74D1"/>
    <w:rsid w:val="00ED467E"/>
    <w:rsid w:val="00ED5229"/>
    <w:rsid w:val="00ED5F18"/>
    <w:rsid w:val="00ED7963"/>
    <w:rsid w:val="00EE32CC"/>
    <w:rsid w:val="00EE49EC"/>
    <w:rsid w:val="00EE6FFE"/>
    <w:rsid w:val="00EE7BC2"/>
    <w:rsid w:val="00EF35A6"/>
    <w:rsid w:val="00EF5010"/>
    <w:rsid w:val="00EF5458"/>
    <w:rsid w:val="00F04D8C"/>
    <w:rsid w:val="00F10BF6"/>
    <w:rsid w:val="00F11387"/>
    <w:rsid w:val="00F15509"/>
    <w:rsid w:val="00F15D21"/>
    <w:rsid w:val="00F15DC3"/>
    <w:rsid w:val="00F16A86"/>
    <w:rsid w:val="00F219A0"/>
    <w:rsid w:val="00F232DA"/>
    <w:rsid w:val="00F249D8"/>
    <w:rsid w:val="00F271BD"/>
    <w:rsid w:val="00F279BA"/>
    <w:rsid w:val="00F30AE3"/>
    <w:rsid w:val="00F31A7D"/>
    <w:rsid w:val="00F31D26"/>
    <w:rsid w:val="00F33712"/>
    <w:rsid w:val="00F33F48"/>
    <w:rsid w:val="00F34E9D"/>
    <w:rsid w:val="00F42D6D"/>
    <w:rsid w:val="00F43436"/>
    <w:rsid w:val="00F43621"/>
    <w:rsid w:val="00F43EC7"/>
    <w:rsid w:val="00F462C5"/>
    <w:rsid w:val="00F53234"/>
    <w:rsid w:val="00F54DA9"/>
    <w:rsid w:val="00F55363"/>
    <w:rsid w:val="00F623C3"/>
    <w:rsid w:val="00F62A30"/>
    <w:rsid w:val="00F631A8"/>
    <w:rsid w:val="00F64CBB"/>
    <w:rsid w:val="00F70A8C"/>
    <w:rsid w:val="00F70C2C"/>
    <w:rsid w:val="00F7273D"/>
    <w:rsid w:val="00F73644"/>
    <w:rsid w:val="00F74C4A"/>
    <w:rsid w:val="00F766FB"/>
    <w:rsid w:val="00F76C55"/>
    <w:rsid w:val="00F817FA"/>
    <w:rsid w:val="00F83419"/>
    <w:rsid w:val="00F8377F"/>
    <w:rsid w:val="00F83C6F"/>
    <w:rsid w:val="00F861A5"/>
    <w:rsid w:val="00F86E2C"/>
    <w:rsid w:val="00F90DEA"/>
    <w:rsid w:val="00F92435"/>
    <w:rsid w:val="00F95AC6"/>
    <w:rsid w:val="00F9617D"/>
    <w:rsid w:val="00F96DAA"/>
    <w:rsid w:val="00F9780C"/>
    <w:rsid w:val="00FA361E"/>
    <w:rsid w:val="00FB08CB"/>
    <w:rsid w:val="00FB27C4"/>
    <w:rsid w:val="00FB370D"/>
    <w:rsid w:val="00FB58F7"/>
    <w:rsid w:val="00FB724A"/>
    <w:rsid w:val="00FB7CB6"/>
    <w:rsid w:val="00FC147F"/>
    <w:rsid w:val="00FC2FED"/>
    <w:rsid w:val="00FC6640"/>
    <w:rsid w:val="00FD008D"/>
    <w:rsid w:val="00FD01F6"/>
    <w:rsid w:val="00FD5C0E"/>
    <w:rsid w:val="00FE223E"/>
    <w:rsid w:val="00FE257D"/>
    <w:rsid w:val="00FE27EE"/>
    <w:rsid w:val="00FE3603"/>
    <w:rsid w:val="00FE6715"/>
    <w:rsid w:val="00FE7297"/>
    <w:rsid w:val="00FF6EF6"/>
    <w:rsid w:val="0EDED3DA"/>
    <w:rsid w:val="756B90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FB260"/>
  <w15:chartTrackingRefBased/>
  <w15:docId w15:val="{B400EA20-A08B-4666-9BB8-5CEE684A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D5C"/>
  </w:style>
  <w:style w:type="paragraph" w:styleId="Heading1">
    <w:name w:val="heading 1"/>
    <w:basedOn w:val="Normal"/>
    <w:next w:val="Normal"/>
    <w:link w:val="Heading1Char"/>
    <w:uiPriority w:val="9"/>
    <w:qFormat/>
    <w:rsid w:val="0015534D"/>
    <w:pPr>
      <w:spacing w:after="0" w:line="240" w:lineRule="auto"/>
      <w:jc w:val="center"/>
      <w:outlineLvl w:val="0"/>
    </w:pPr>
    <w:rPr>
      <w:b/>
      <w:bCs/>
      <w:color w:val="ED7D31" w:themeColor="accent2"/>
      <w:sz w:val="32"/>
      <w:szCs w:val="32"/>
    </w:rPr>
  </w:style>
  <w:style w:type="paragraph" w:styleId="Heading2">
    <w:name w:val="heading 2"/>
    <w:basedOn w:val="ListParagraph"/>
    <w:next w:val="Normal"/>
    <w:link w:val="Heading2Char"/>
    <w:uiPriority w:val="9"/>
    <w:unhideWhenUsed/>
    <w:qFormat/>
    <w:rsid w:val="00824DF0"/>
    <w:pPr>
      <w:spacing w:after="0" w:line="240" w:lineRule="auto"/>
      <w:ind w:left="0"/>
      <w:jc w:val="center"/>
      <w:outlineLvl w:val="1"/>
    </w:pPr>
    <w:rPr>
      <w:b/>
      <w:bCs/>
    </w:rPr>
  </w:style>
  <w:style w:type="paragraph" w:styleId="Heading3">
    <w:name w:val="heading 3"/>
    <w:basedOn w:val="Heading2"/>
    <w:next w:val="Normal"/>
    <w:link w:val="Heading3Char"/>
    <w:uiPriority w:val="9"/>
    <w:unhideWhenUsed/>
    <w:qFormat/>
    <w:rsid w:val="00BF20AA"/>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FBA"/>
  </w:style>
  <w:style w:type="paragraph" w:styleId="Footer">
    <w:name w:val="footer"/>
    <w:basedOn w:val="Normal"/>
    <w:link w:val="FooterChar"/>
    <w:uiPriority w:val="99"/>
    <w:unhideWhenUsed/>
    <w:rsid w:val="00584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FBA"/>
  </w:style>
  <w:style w:type="character" w:styleId="Hyperlink">
    <w:name w:val="Hyperlink"/>
    <w:basedOn w:val="DefaultParagraphFont"/>
    <w:uiPriority w:val="99"/>
    <w:unhideWhenUsed/>
    <w:rsid w:val="00584FBA"/>
    <w:rPr>
      <w:color w:val="0563C1" w:themeColor="hyperlink"/>
      <w:u w:val="single"/>
    </w:rPr>
  </w:style>
  <w:style w:type="character" w:customStyle="1" w:styleId="Heading1Char">
    <w:name w:val="Heading 1 Char"/>
    <w:basedOn w:val="DefaultParagraphFont"/>
    <w:link w:val="Heading1"/>
    <w:uiPriority w:val="9"/>
    <w:rsid w:val="0015534D"/>
    <w:rPr>
      <w:b/>
      <w:bCs/>
      <w:color w:val="ED7D31" w:themeColor="accent2"/>
      <w:sz w:val="32"/>
      <w:szCs w:val="32"/>
    </w:rPr>
  </w:style>
  <w:style w:type="paragraph" w:styleId="TOCHeading">
    <w:name w:val="TOC Heading"/>
    <w:basedOn w:val="Heading1"/>
    <w:next w:val="Normal"/>
    <w:uiPriority w:val="39"/>
    <w:unhideWhenUsed/>
    <w:qFormat/>
    <w:rsid w:val="00584FBA"/>
    <w:pPr>
      <w:outlineLvl w:val="9"/>
    </w:pPr>
    <w:rPr>
      <w:lang w:val="en-US"/>
    </w:rPr>
  </w:style>
  <w:style w:type="paragraph" w:styleId="TOC2">
    <w:name w:val="toc 2"/>
    <w:basedOn w:val="Normal"/>
    <w:next w:val="Normal"/>
    <w:autoRedefine/>
    <w:uiPriority w:val="39"/>
    <w:unhideWhenUsed/>
    <w:rsid w:val="00584FBA"/>
    <w:pPr>
      <w:spacing w:after="0"/>
      <w:ind w:left="220"/>
    </w:pPr>
    <w:rPr>
      <w:rFonts w:cstheme="minorHAnsi"/>
      <w:smallCaps/>
      <w:sz w:val="20"/>
      <w:szCs w:val="20"/>
    </w:rPr>
  </w:style>
  <w:style w:type="paragraph" w:styleId="TOC1">
    <w:name w:val="toc 1"/>
    <w:basedOn w:val="Normal"/>
    <w:next w:val="Normal"/>
    <w:autoRedefine/>
    <w:uiPriority w:val="39"/>
    <w:unhideWhenUsed/>
    <w:rsid w:val="00EA096F"/>
    <w:pPr>
      <w:spacing w:before="120" w:after="120"/>
    </w:pPr>
    <w:rPr>
      <w:rFonts w:cstheme="minorHAnsi"/>
      <w:b/>
      <w:bCs/>
      <w:caps/>
      <w:sz w:val="20"/>
      <w:szCs w:val="20"/>
    </w:rPr>
  </w:style>
  <w:style w:type="paragraph" w:styleId="TOC3">
    <w:name w:val="toc 3"/>
    <w:basedOn w:val="Normal"/>
    <w:next w:val="Normal"/>
    <w:autoRedefine/>
    <w:uiPriority w:val="39"/>
    <w:unhideWhenUsed/>
    <w:rsid w:val="00584FBA"/>
    <w:pPr>
      <w:spacing w:after="0"/>
      <w:ind w:left="440"/>
    </w:pPr>
    <w:rPr>
      <w:rFonts w:cstheme="minorHAnsi"/>
      <w:i/>
      <w:iCs/>
      <w:sz w:val="20"/>
      <w:szCs w:val="20"/>
    </w:rPr>
  </w:style>
  <w:style w:type="paragraph" w:styleId="ListParagraph">
    <w:name w:val="List Paragraph"/>
    <w:basedOn w:val="Normal"/>
    <w:uiPriority w:val="34"/>
    <w:qFormat/>
    <w:rsid w:val="00584FBA"/>
    <w:pPr>
      <w:ind w:left="720"/>
      <w:contextualSpacing/>
    </w:pPr>
  </w:style>
  <w:style w:type="paragraph" w:styleId="BodyText">
    <w:name w:val="Body Text"/>
    <w:basedOn w:val="Normal"/>
    <w:link w:val="BodyTextChar"/>
    <w:uiPriority w:val="1"/>
    <w:qFormat/>
    <w:rsid w:val="00EC5DEC"/>
    <w:pPr>
      <w:widowControl w:val="0"/>
      <w:autoSpaceDE w:val="0"/>
      <w:autoSpaceDN w:val="0"/>
      <w:spacing w:after="0" w:line="240" w:lineRule="auto"/>
    </w:pPr>
    <w:rPr>
      <w:rFonts w:ascii="Calibri" w:eastAsia="Calibri" w:hAnsi="Calibri" w:cs="Calibri"/>
      <w:lang w:eastAsia="en-CA" w:bidi="en-CA"/>
    </w:rPr>
  </w:style>
  <w:style w:type="character" w:customStyle="1" w:styleId="BodyTextChar">
    <w:name w:val="Body Text Char"/>
    <w:basedOn w:val="DefaultParagraphFont"/>
    <w:link w:val="BodyText"/>
    <w:uiPriority w:val="1"/>
    <w:rsid w:val="00EC5DEC"/>
    <w:rPr>
      <w:rFonts w:ascii="Calibri" w:eastAsia="Calibri" w:hAnsi="Calibri" w:cs="Calibri"/>
      <w:lang w:eastAsia="en-CA" w:bidi="en-CA"/>
    </w:rPr>
  </w:style>
  <w:style w:type="character" w:customStyle="1" w:styleId="UnresolvedMention1">
    <w:name w:val="Unresolved Mention1"/>
    <w:basedOn w:val="DefaultParagraphFont"/>
    <w:uiPriority w:val="99"/>
    <w:semiHidden/>
    <w:unhideWhenUsed/>
    <w:rsid w:val="00490D75"/>
    <w:rPr>
      <w:color w:val="605E5C"/>
      <w:shd w:val="clear" w:color="auto" w:fill="E1DFDD"/>
    </w:rPr>
  </w:style>
  <w:style w:type="table" w:styleId="TableGrid">
    <w:name w:val="Table Grid"/>
    <w:basedOn w:val="TableNormal"/>
    <w:uiPriority w:val="39"/>
    <w:rsid w:val="002F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26C5"/>
    <w:rPr>
      <w:sz w:val="16"/>
      <w:szCs w:val="16"/>
    </w:rPr>
  </w:style>
  <w:style w:type="paragraph" w:styleId="CommentText">
    <w:name w:val="annotation text"/>
    <w:basedOn w:val="Normal"/>
    <w:link w:val="CommentTextChar"/>
    <w:uiPriority w:val="99"/>
    <w:unhideWhenUsed/>
    <w:rsid w:val="007826C5"/>
    <w:pPr>
      <w:spacing w:line="240" w:lineRule="auto"/>
    </w:pPr>
    <w:rPr>
      <w:sz w:val="20"/>
      <w:szCs w:val="20"/>
    </w:rPr>
  </w:style>
  <w:style w:type="character" w:customStyle="1" w:styleId="CommentTextChar">
    <w:name w:val="Comment Text Char"/>
    <w:basedOn w:val="DefaultParagraphFont"/>
    <w:link w:val="CommentText"/>
    <w:uiPriority w:val="99"/>
    <w:rsid w:val="007826C5"/>
    <w:rPr>
      <w:sz w:val="20"/>
      <w:szCs w:val="20"/>
    </w:rPr>
  </w:style>
  <w:style w:type="paragraph" w:styleId="CommentSubject">
    <w:name w:val="annotation subject"/>
    <w:basedOn w:val="CommentText"/>
    <w:next w:val="CommentText"/>
    <w:link w:val="CommentSubjectChar"/>
    <w:uiPriority w:val="99"/>
    <w:semiHidden/>
    <w:unhideWhenUsed/>
    <w:rsid w:val="007826C5"/>
    <w:rPr>
      <w:b/>
      <w:bCs/>
    </w:rPr>
  </w:style>
  <w:style w:type="character" w:customStyle="1" w:styleId="CommentSubjectChar">
    <w:name w:val="Comment Subject Char"/>
    <w:basedOn w:val="CommentTextChar"/>
    <w:link w:val="CommentSubject"/>
    <w:uiPriority w:val="99"/>
    <w:semiHidden/>
    <w:rsid w:val="007826C5"/>
    <w:rPr>
      <w:b/>
      <w:bCs/>
      <w:sz w:val="20"/>
      <w:szCs w:val="20"/>
    </w:rPr>
  </w:style>
  <w:style w:type="character" w:customStyle="1" w:styleId="Heading2Char">
    <w:name w:val="Heading 2 Char"/>
    <w:basedOn w:val="DefaultParagraphFont"/>
    <w:link w:val="Heading2"/>
    <w:uiPriority w:val="9"/>
    <w:rsid w:val="00824DF0"/>
    <w:rPr>
      <w:b/>
      <w:bCs/>
    </w:rPr>
  </w:style>
  <w:style w:type="table" w:styleId="GridTable1Light">
    <w:name w:val="Grid Table 1 Light"/>
    <w:basedOn w:val="TableNormal"/>
    <w:uiPriority w:val="46"/>
    <w:rsid w:val="000C4A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880FD7"/>
    <w:pPr>
      <w:spacing w:after="0"/>
      <w:ind w:left="660"/>
    </w:pPr>
    <w:rPr>
      <w:rFonts w:cstheme="minorHAnsi"/>
      <w:sz w:val="18"/>
      <w:szCs w:val="18"/>
    </w:rPr>
  </w:style>
  <w:style w:type="paragraph" w:styleId="TOC5">
    <w:name w:val="toc 5"/>
    <w:basedOn w:val="Normal"/>
    <w:next w:val="Normal"/>
    <w:autoRedefine/>
    <w:uiPriority w:val="39"/>
    <w:unhideWhenUsed/>
    <w:rsid w:val="00880FD7"/>
    <w:pPr>
      <w:spacing w:after="0"/>
      <w:ind w:left="880"/>
    </w:pPr>
    <w:rPr>
      <w:rFonts w:cstheme="minorHAnsi"/>
      <w:sz w:val="18"/>
      <w:szCs w:val="18"/>
    </w:rPr>
  </w:style>
  <w:style w:type="paragraph" w:styleId="TOC6">
    <w:name w:val="toc 6"/>
    <w:basedOn w:val="Normal"/>
    <w:next w:val="Normal"/>
    <w:autoRedefine/>
    <w:uiPriority w:val="39"/>
    <w:unhideWhenUsed/>
    <w:rsid w:val="00880FD7"/>
    <w:pPr>
      <w:spacing w:after="0"/>
      <w:ind w:left="1100"/>
    </w:pPr>
    <w:rPr>
      <w:rFonts w:cstheme="minorHAnsi"/>
      <w:sz w:val="18"/>
      <w:szCs w:val="18"/>
    </w:rPr>
  </w:style>
  <w:style w:type="paragraph" w:styleId="TOC7">
    <w:name w:val="toc 7"/>
    <w:basedOn w:val="Normal"/>
    <w:next w:val="Normal"/>
    <w:autoRedefine/>
    <w:uiPriority w:val="39"/>
    <w:unhideWhenUsed/>
    <w:rsid w:val="00880FD7"/>
    <w:pPr>
      <w:spacing w:after="0"/>
      <w:ind w:left="1320"/>
    </w:pPr>
    <w:rPr>
      <w:rFonts w:cstheme="minorHAnsi"/>
      <w:sz w:val="18"/>
      <w:szCs w:val="18"/>
    </w:rPr>
  </w:style>
  <w:style w:type="paragraph" w:styleId="TOC8">
    <w:name w:val="toc 8"/>
    <w:basedOn w:val="Normal"/>
    <w:next w:val="Normal"/>
    <w:autoRedefine/>
    <w:uiPriority w:val="39"/>
    <w:unhideWhenUsed/>
    <w:rsid w:val="00880FD7"/>
    <w:pPr>
      <w:spacing w:after="0"/>
      <w:ind w:left="1540"/>
    </w:pPr>
    <w:rPr>
      <w:rFonts w:cstheme="minorHAnsi"/>
      <w:sz w:val="18"/>
      <w:szCs w:val="18"/>
    </w:rPr>
  </w:style>
  <w:style w:type="paragraph" w:styleId="TOC9">
    <w:name w:val="toc 9"/>
    <w:basedOn w:val="Normal"/>
    <w:next w:val="Normal"/>
    <w:autoRedefine/>
    <w:uiPriority w:val="39"/>
    <w:unhideWhenUsed/>
    <w:rsid w:val="00880FD7"/>
    <w:pPr>
      <w:spacing w:after="0"/>
      <w:ind w:left="1760"/>
    </w:pPr>
    <w:rPr>
      <w:rFonts w:cstheme="minorHAnsi"/>
      <w:sz w:val="18"/>
      <w:szCs w:val="18"/>
    </w:rPr>
  </w:style>
  <w:style w:type="paragraph" w:styleId="Revision">
    <w:name w:val="Revision"/>
    <w:hidden/>
    <w:uiPriority w:val="99"/>
    <w:semiHidden/>
    <w:rsid w:val="000C227B"/>
    <w:pPr>
      <w:spacing w:after="0" w:line="240" w:lineRule="auto"/>
    </w:pPr>
  </w:style>
  <w:style w:type="character" w:customStyle="1" w:styleId="Heading3Char">
    <w:name w:val="Heading 3 Char"/>
    <w:basedOn w:val="DefaultParagraphFont"/>
    <w:link w:val="Heading3"/>
    <w:uiPriority w:val="9"/>
    <w:rsid w:val="00BF20AA"/>
    <w:rPr>
      <w:b/>
      <w:bCs/>
    </w:rPr>
  </w:style>
  <w:style w:type="character" w:styleId="UnresolvedMention">
    <w:name w:val="Unresolved Mention"/>
    <w:basedOn w:val="DefaultParagraphFont"/>
    <w:uiPriority w:val="99"/>
    <w:semiHidden/>
    <w:unhideWhenUsed/>
    <w:rsid w:val="00820CFD"/>
    <w:rPr>
      <w:color w:val="605E5C"/>
      <w:shd w:val="clear" w:color="auto" w:fill="E1DFDD"/>
    </w:rPr>
  </w:style>
  <w:style w:type="character" w:styleId="Strong">
    <w:name w:val="Strong"/>
    <w:basedOn w:val="DefaultParagraphFont"/>
    <w:uiPriority w:val="22"/>
    <w:qFormat/>
    <w:rsid w:val="00C37A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677756">
      <w:bodyDiv w:val="1"/>
      <w:marLeft w:val="0"/>
      <w:marRight w:val="0"/>
      <w:marTop w:val="0"/>
      <w:marBottom w:val="0"/>
      <w:divBdr>
        <w:top w:val="none" w:sz="0" w:space="0" w:color="auto"/>
        <w:left w:val="none" w:sz="0" w:space="0" w:color="auto"/>
        <w:bottom w:val="none" w:sz="0" w:space="0" w:color="auto"/>
        <w:right w:val="none" w:sz="0" w:space="0" w:color="auto"/>
      </w:divBdr>
    </w:div>
    <w:div w:id="323975987">
      <w:bodyDiv w:val="1"/>
      <w:marLeft w:val="0"/>
      <w:marRight w:val="0"/>
      <w:marTop w:val="0"/>
      <w:marBottom w:val="0"/>
      <w:divBdr>
        <w:top w:val="none" w:sz="0" w:space="0" w:color="auto"/>
        <w:left w:val="none" w:sz="0" w:space="0" w:color="auto"/>
        <w:bottom w:val="none" w:sz="0" w:space="0" w:color="auto"/>
        <w:right w:val="none" w:sz="0" w:space="0" w:color="auto"/>
      </w:divBdr>
    </w:div>
    <w:div w:id="354961035">
      <w:bodyDiv w:val="1"/>
      <w:marLeft w:val="0"/>
      <w:marRight w:val="0"/>
      <w:marTop w:val="0"/>
      <w:marBottom w:val="0"/>
      <w:divBdr>
        <w:top w:val="none" w:sz="0" w:space="0" w:color="auto"/>
        <w:left w:val="none" w:sz="0" w:space="0" w:color="auto"/>
        <w:bottom w:val="none" w:sz="0" w:space="0" w:color="auto"/>
        <w:right w:val="none" w:sz="0" w:space="0" w:color="auto"/>
      </w:divBdr>
    </w:div>
    <w:div w:id="470483019">
      <w:bodyDiv w:val="1"/>
      <w:marLeft w:val="0"/>
      <w:marRight w:val="0"/>
      <w:marTop w:val="0"/>
      <w:marBottom w:val="0"/>
      <w:divBdr>
        <w:top w:val="none" w:sz="0" w:space="0" w:color="auto"/>
        <w:left w:val="none" w:sz="0" w:space="0" w:color="auto"/>
        <w:bottom w:val="none" w:sz="0" w:space="0" w:color="auto"/>
        <w:right w:val="none" w:sz="0" w:space="0" w:color="auto"/>
      </w:divBdr>
    </w:div>
    <w:div w:id="580066897">
      <w:bodyDiv w:val="1"/>
      <w:marLeft w:val="0"/>
      <w:marRight w:val="0"/>
      <w:marTop w:val="0"/>
      <w:marBottom w:val="0"/>
      <w:divBdr>
        <w:top w:val="none" w:sz="0" w:space="0" w:color="auto"/>
        <w:left w:val="none" w:sz="0" w:space="0" w:color="auto"/>
        <w:bottom w:val="none" w:sz="0" w:space="0" w:color="auto"/>
        <w:right w:val="none" w:sz="0" w:space="0" w:color="auto"/>
      </w:divBdr>
    </w:div>
    <w:div w:id="611472043">
      <w:bodyDiv w:val="1"/>
      <w:marLeft w:val="0"/>
      <w:marRight w:val="0"/>
      <w:marTop w:val="0"/>
      <w:marBottom w:val="0"/>
      <w:divBdr>
        <w:top w:val="none" w:sz="0" w:space="0" w:color="auto"/>
        <w:left w:val="none" w:sz="0" w:space="0" w:color="auto"/>
        <w:bottom w:val="none" w:sz="0" w:space="0" w:color="auto"/>
        <w:right w:val="none" w:sz="0" w:space="0" w:color="auto"/>
      </w:divBdr>
    </w:div>
    <w:div w:id="705788176">
      <w:bodyDiv w:val="1"/>
      <w:marLeft w:val="0"/>
      <w:marRight w:val="0"/>
      <w:marTop w:val="0"/>
      <w:marBottom w:val="0"/>
      <w:divBdr>
        <w:top w:val="none" w:sz="0" w:space="0" w:color="auto"/>
        <w:left w:val="none" w:sz="0" w:space="0" w:color="auto"/>
        <w:bottom w:val="none" w:sz="0" w:space="0" w:color="auto"/>
        <w:right w:val="none" w:sz="0" w:space="0" w:color="auto"/>
      </w:divBdr>
    </w:div>
    <w:div w:id="845823333">
      <w:bodyDiv w:val="1"/>
      <w:marLeft w:val="0"/>
      <w:marRight w:val="0"/>
      <w:marTop w:val="0"/>
      <w:marBottom w:val="0"/>
      <w:divBdr>
        <w:top w:val="none" w:sz="0" w:space="0" w:color="auto"/>
        <w:left w:val="none" w:sz="0" w:space="0" w:color="auto"/>
        <w:bottom w:val="none" w:sz="0" w:space="0" w:color="auto"/>
        <w:right w:val="none" w:sz="0" w:space="0" w:color="auto"/>
      </w:divBdr>
    </w:div>
    <w:div w:id="1029140718">
      <w:bodyDiv w:val="1"/>
      <w:marLeft w:val="0"/>
      <w:marRight w:val="0"/>
      <w:marTop w:val="0"/>
      <w:marBottom w:val="0"/>
      <w:divBdr>
        <w:top w:val="none" w:sz="0" w:space="0" w:color="auto"/>
        <w:left w:val="none" w:sz="0" w:space="0" w:color="auto"/>
        <w:bottom w:val="none" w:sz="0" w:space="0" w:color="auto"/>
        <w:right w:val="none" w:sz="0" w:space="0" w:color="auto"/>
      </w:divBdr>
    </w:div>
    <w:div w:id="1206067907">
      <w:bodyDiv w:val="1"/>
      <w:marLeft w:val="0"/>
      <w:marRight w:val="0"/>
      <w:marTop w:val="0"/>
      <w:marBottom w:val="0"/>
      <w:divBdr>
        <w:top w:val="none" w:sz="0" w:space="0" w:color="auto"/>
        <w:left w:val="none" w:sz="0" w:space="0" w:color="auto"/>
        <w:bottom w:val="none" w:sz="0" w:space="0" w:color="auto"/>
        <w:right w:val="none" w:sz="0" w:space="0" w:color="auto"/>
      </w:divBdr>
    </w:div>
    <w:div w:id="1295602767">
      <w:bodyDiv w:val="1"/>
      <w:marLeft w:val="0"/>
      <w:marRight w:val="0"/>
      <w:marTop w:val="0"/>
      <w:marBottom w:val="0"/>
      <w:divBdr>
        <w:top w:val="none" w:sz="0" w:space="0" w:color="auto"/>
        <w:left w:val="none" w:sz="0" w:space="0" w:color="auto"/>
        <w:bottom w:val="none" w:sz="0" w:space="0" w:color="auto"/>
        <w:right w:val="none" w:sz="0" w:space="0" w:color="auto"/>
      </w:divBdr>
    </w:div>
    <w:div w:id="1617175682">
      <w:bodyDiv w:val="1"/>
      <w:marLeft w:val="0"/>
      <w:marRight w:val="0"/>
      <w:marTop w:val="0"/>
      <w:marBottom w:val="0"/>
      <w:divBdr>
        <w:top w:val="none" w:sz="0" w:space="0" w:color="auto"/>
        <w:left w:val="none" w:sz="0" w:space="0" w:color="auto"/>
        <w:bottom w:val="none" w:sz="0" w:space="0" w:color="auto"/>
        <w:right w:val="none" w:sz="0" w:space="0" w:color="auto"/>
      </w:divBdr>
    </w:div>
    <w:div w:id="1640961896">
      <w:bodyDiv w:val="1"/>
      <w:marLeft w:val="0"/>
      <w:marRight w:val="0"/>
      <w:marTop w:val="0"/>
      <w:marBottom w:val="0"/>
      <w:divBdr>
        <w:top w:val="none" w:sz="0" w:space="0" w:color="auto"/>
        <w:left w:val="none" w:sz="0" w:space="0" w:color="auto"/>
        <w:bottom w:val="none" w:sz="0" w:space="0" w:color="auto"/>
        <w:right w:val="none" w:sz="0" w:space="0" w:color="auto"/>
      </w:divBdr>
    </w:div>
    <w:div w:id="1898278099">
      <w:bodyDiv w:val="1"/>
      <w:marLeft w:val="0"/>
      <w:marRight w:val="0"/>
      <w:marTop w:val="0"/>
      <w:marBottom w:val="0"/>
      <w:divBdr>
        <w:top w:val="none" w:sz="0" w:space="0" w:color="auto"/>
        <w:left w:val="none" w:sz="0" w:space="0" w:color="auto"/>
        <w:bottom w:val="none" w:sz="0" w:space="0" w:color="auto"/>
        <w:right w:val="none" w:sz="0" w:space="0" w:color="auto"/>
      </w:divBdr>
    </w:div>
    <w:div w:id="201105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ucalgary.ca/safet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ucsafety@ucalgary.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ucalgary.ca/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206B626D69A44B3AC62B58F472BC9" ma:contentTypeVersion="20" ma:contentTypeDescription="Create a new document." ma:contentTypeScope="" ma:versionID="0036a30657df14fdf0d0fa97970b0197">
  <xsd:schema xmlns:xsd="http://www.w3.org/2001/XMLSchema" xmlns:xs="http://www.w3.org/2001/XMLSchema" xmlns:p="http://schemas.microsoft.com/office/2006/metadata/properties" xmlns:ns2="5fd2400a-f2db-45a1-b6f2-0f0442038b13" xmlns:ns3="3e9c4009-f941-43f5-9585-7fb5c21daed3" targetNamespace="http://schemas.microsoft.com/office/2006/metadata/properties" ma:root="true" ma:fieldsID="a9b50e2fed3e35a5f13c79e47097b018" ns2:_="" ns3:_="">
    <xsd:import namespace="5fd2400a-f2db-45a1-b6f2-0f0442038b13"/>
    <xsd:import namespace="3e9c4009-f941-43f5-9585-7fb5c21daed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Date" minOccurs="0"/>
                <xsd:element ref="ns2:MediaServiceDateTaken"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2400a-f2db-45a1-b6f2-0f0442038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d23ff3b-8b4b-4ebe-81e4-de565bb03cb5" ma:termSetId="09814cd3-568e-fe90-9814-8d621ff8fb84" ma:anchorId="fba54fb3-c3e1-fe81-a776-ca4b69148c4d" ma:open="true" ma:isKeyword="false">
      <xsd:complexType>
        <xsd:sequence>
          <xsd:element ref="pc:Terms" minOccurs="0" maxOccurs="1"/>
        </xsd:sequence>
      </xsd:complexType>
    </xsd:element>
    <xsd:element name="Date" ma:index="20" nillable="true" ma:displayName="Date" ma:format="DateTime" ma:internalName="Date">
      <xsd:simpleType>
        <xsd:restriction base="dms:DateTim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9c4009-f941-43f5-9585-7fb5c21daed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ffdf3df-387c-4e80-9d80-7848bd275da0}" ma:internalName="TaxCatchAll" ma:showField="CatchAllData" ma:web="3e9c4009-f941-43f5-9585-7fb5c21da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9c4009-f941-43f5-9585-7fb5c21daed3" xsi:nil="true"/>
    <lcf76f155ced4ddcb4097134ff3c332f xmlns="5fd2400a-f2db-45a1-b6f2-0f0442038b13">
      <Terms xmlns="http://schemas.microsoft.com/office/infopath/2007/PartnerControls"/>
    </lcf76f155ced4ddcb4097134ff3c332f>
    <Date xmlns="5fd2400a-f2db-45a1-b6f2-0f0442038b1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A640F4-7DC9-4A8F-9458-D68968C0F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2400a-f2db-45a1-b6f2-0f0442038b13"/>
    <ds:schemaRef ds:uri="3e9c4009-f941-43f5-9585-7fb5c21da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E48A14-631C-4CAA-9558-98F7B712D2B9}">
  <ds:schemaRefs>
    <ds:schemaRef ds:uri="3e9c4009-f941-43f5-9585-7fb5c21daed3"/>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5fd2400a-f2db-45a1-b6f2-0f0442038b13"/>
    <ds:schemaRef ds:uri="http://schemas.microsoft.com/office/2006/metadata/properties"/>
  </ds:schemaRefs>
</ds:datastoreItem>
</file>

<file path=customXml/itemProps3.xml><?xml version="1.0" encoding="utf-8"?>
<ds:datastoreItem xmlns:ds="http://schemas.openxmlformats.org/officeDocument/2006/customXml" ds:itemID="{A3D8629B-82F7-408E-BAA1-44EFE9E25D9D}">
  <ds:schemaRefs>
    <ds:schemaRef ds:uri="http://schemas.openxmlformats.org/officeDocument/2006/bibliography"/>
  </ds:schemaRefs>
</ds:datastoreItem>
</file>

<file path=customXml/itemProps4.xml><?xml version="1.0" encoding="utf-8"?>
<ds:datastoreItem xmlns:ds="http://schemas.openxmlformats.org/officeDocument/2006/customXml" ds:itemID="{72A6E3CC-105A-48CD-A112-57EBA12C92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Hartwell</dc:creator>
  <cp:keywords/>
  <dc:description/>
  <cp:lastModifiedBy>Nathalie Vega</cp:lastModifiedBy>
  <cp:revision>6</cp:revision>
  <cp:lastPrinted>2024-02-09T15:55:00Z</cp:lastPrinted>
  <dcterms:created xsi:type="dcterms:W3CDTF">2025-03-21T21:42:00Z</dcterms:created>
  <dcterms:modified xsi:type="dcterms:W3CDTF">2025-03-26T18:15:00Z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0x010100F74206B626D69A44B3AC62B58F472BC9</vt:lpwstr>
  </property>
  <property fmtid="{D5CDD505-2E9C-101B-9397-08002B2CF9AE}" pid="3" name="MediaServiceImageTags">
    <vt:lpwstr/>
  </property>
</Properties>
</file>