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364A" w14:textId="45C36F21" w:rsidR="006E08EF" w:rsidRDefault="000C6E65">
      <w:r>
        <w:t>Multiculturalism</w:t>
      </w:r>
      <w:r w:rsidR="00FD2A1D">
        <w:t xml:space="preserve"> </w:t>
      </w:r>
      <w:r w:rsidR="00EC1D7B">
        <w:t>–</w:t>
      </w:r>
      <w:r w:rsidR="00FD2A1D">
        <w:t xml:space="preserve"> Resources</w:t>
      </w:r>
    </w:p>
    <w:p w14:paraId="16F2FF06" w14:textId="7EFDF965" w:rsidR="00EC1D7B" w:rsidRDefault="00EC1D7B"/>
    <w:p w14:paraId="7055921F" w14:textId="78B98634" w:rsidR="00EC1D7B" w:rsidRDefault="00EC1D7B"/>
    <w:p w14:paraId="005E7CEB" w14:textId="1AD3CC51" w:rsidR="00EC1D7B" w:rsidRPr="00A84F24" w:rsidRDefault="00EC1D7B">
      <w:pPr>
        <w:rPr>
          <w:b/>
          <w:bCs/>
        </w:rPr>
      </w:pPr>
      <w:r w:rsidRPr="00A84F24">
        <w:rPr>
          <w:b/>
          <w:bCs/>
        </w:rPr>
        <w:t>“This Being Human”</w:t>
      </w:r>
      <w:r w:rsidR="00A84F24" w:rsidRPr="00A84F24">
        <w:rPr>
          <w:b/>
          <w:bCs/>
        </w:rPr>
        <w:t xml:space="preserve">, </w:t>
      </w:r>
      <w:r w:rsidRPr="00A84F24">
        <w:rPr>
          <w:b/>
          <w:bCs/>
        </w:rPr>
        <w:t>Podcast</w:t>
      </w:r>
      <w:r w:rsidR="00A84F24">
        <w:rPr>
          <w:b/>
          <w:bCs/>
        </w:rPr>
        <w:t xml:space="preserve"> – Aga Khan Museum and Antica Productions</w:t>
      </w:r>
    </w:p>
    <w:p w14:paraId="285D30E3" w14:textId="2C64D0B6" w:rsidR="00EC1D7B" w:rsidRPr="00A84F24" w:rsidRDefault="00EC1D7B">
      <w:pPr>
        <w:rPr>
          <w:i/>
          <w:iCs/>
        </w:rPr>
      </w:pPr>
      <w:r w:rsidRPr="00A84F24">
        <w:rPr>
          <w:i/>
          <w:iCs/>
        </w:rPr>
        <w:t>Extraordinary stories from the most interesting artists, writers, athletes, and thinkers on the kaleidoscope of Muslim experience.</w:t>
      </w:r>
    </w:p>
    <w:p w14:paraId="41A8C868" w14:textId="41844A3A" w:rsidR="00EC1D7B" w:rsidRPr="00A84F24" w:rsidRDefault="00B44B3D">
      <w:hyperlink r:id="rId4" w:history="1">
        <w:r w:rsidR="00EC1D7B" w:rsidRPr="00A84F24">
          <w:rPr>
            <w:rStyle w:val="Hyperlink"/>
          </w:rPr>
          <w:t>https://agakhanmuseum.org/programs/thisbeinghuman/</w:t>
        </w:r>
      </w:hyperlink>
    </w:p>
    <w:p w14:paraId="5D6BA745" w14:textId="77777777" w:rsidR="00EC1D7B" w:rsidRPr="00A84F24" w:rsidRDefault="00EC1D7B"/>
    <w:p w14:paraId="542E5383" w14:textId="0D17CD6C" w:rsidR="00EC1D7B" w:rsidRPr="00A84F24" w:rsidRDefault="00EC1D7B" w:rsidP="00EC1D7B">
      <w:pPr>
        <w:rPr>
          <w:rFonts w:eastAsia="Times New Roman" w:cs="Calibri"/>
          <w:color w:val="000000"/>
        </w:rPr>
      </w:pPr>
    </w:p>
    <w:p w14:paraId="65306AD8" w14:textId="67C659F6" w:rsidR="00EC1D7B" w:rsidRPr="00A84F24" w:rsidRDefault="00EC1D7B" w:rsidP="00EC1D7B">
      <w:pPr>
        <w:rPr>
          <w:rFonts w:eastAsia="Times New Roman" w:cs="Calibri"/>
          <w:b/>
          <w:bCs/>
          <w:color w:val="000000"/>
        </w:rPr>
      </w:pPr>
      <w:r w:rsidRPr="00A84F24">
        <w:rPr>
          <w:rFonts w:eastAsia="Times New Roman" w:cs="Calibri"/>
          <w:b/>
          <w:bCs/>
          <w:color w:val="000000"/>
        </w:rPr>
        <w:t>“Reflection Tool for Schools”</w:t>
      </w:r>
      <w:r w:rsidR="00A84F24" w:rsidRPr="00A84F24">
        <w:rPr>
          <w:rFonts w:eastAsia="Times New Roman" w:cs="Calibri"/>
          <w:b/>
          <w:bCs/>
          <w:color w:val="000000"/>
        </w:rPr>
        <w:t>,</w:t>
      </w:r>
      <w:r w:rsidRPr="00A84F24">
        <w:rPr>
          <w:rFonts w:eastAsia="Times New Roman" w:cs="Calibri"/>
          <w:b/>
          <w:bCs/>
          <w:color w:val="000000"/>
        </w:rPr>
        <w:t xml:space="preserve"> Article</w:t>
      </w:r>
      <w:r w:rsidR="00A84F24">
        <w:rPr>
          <w:rFonts w:eastAsia="Times New Roman" w:cs="Calibri"/>
          <w:b/>
          <w:bCs/>
          <w:color w:val="000000"/>
        </w:rPr>
        <w:t xml:space="preserve"> – Global Centre for Pluralism</w:t>
      </w:r>
    </w:p>
    <w:p w14:paraId="4F4C589B" w14:textId="4576F4DD" w:rsidR="00EC1D7B" w:rsidRPr="00EC1D7B" w:rsidRDefault="00EC1D7B" w:rsidP="00EC1D7B">
      <w:pPr>
        <w:rPr>
          <w:rFonts w:eastAsia="Times New Roman" w:cs="Calibri"/>
          <w:i/>
          <w:iCs/>
          <w:color w:val="000000"/>
        </w:rPr>
      </w:pPr>
      <w:r w:rsidRPr="00A84F24">
        <w:rPr>
          <w:rFonts w:eastAsia="Times New Roman" w:cs="Calibri"/>
          <w:i/>
          <w:iCs/>
          <w:color w:val="000000"/>
        </w:rPr>
        <w:t>Helping education leaders identify and address exclusion.</w:t>
      </w:r>
    </w:p>
    <w:p w14:paraId="1046A07C" w14:textId="77777777" w:rsidR="00EC1D7B" w:rsidRPr="00EC1D7B" w:rsidRDefault="00B44B3D" w:rsidP="00EC1D7B">
      <w:pPr>
        <w:rPr>
          <w:rFonts w:eastAsia="Times New Roman" w:cs="Calibri"/>
          <w:color w:val="000000"/>
        </w:rPr>
      </w:pPr>
      <w:hyperlink r:id="rId5" w:tooltip="https://www.pluralism.ca/what-we-do-2/education/school-reflection-tool/" w:history="1">
        <w:r w:rsidR="00EC1D7B" w:rsidRPr="00EC1D7B">
          <w:rPr>
            <w:rFonts w:eastAsia="Times New Roman" w:cs="Calibri"/>
            <w:color w:val="0563C1"/>
            <w:u w:val="single"/>
          </w:rPr>
          <w:t>https://www.pluralism.ca/what-we-do-2/education/school-reflection-tool/</w:t>
        </w:r>
      </w:hyperlink>
    </w:p>
    <w:p w14:paraId="27C17EE6" w14:textId="36074A55" w:rsidR="00EC1D7B" w:rsidRPr="00A84F24" w:rsidRDefault="00EC1D7B"/>
    <w:p w14:paraId="50BB7306" w14:textId="42388658" w:rsidR="00EC1D7B" w:rsidRPr="00A84F24" w:rsidRDefault="00EC1D7B"/>
    <w:p w14:paraId="0D86BDA8" w14:textId="60848C09" w:rsidR="00EC1D7B" w:rsidRPr="00A84F24" w:rsidRDefault="00EC1D7B">
      <w:pPr>
        <w:rPr>
          <w:b/>
          <w:bCs/>
        </w:rPr>
      </w:pPr>
      <w:r w:rsidRPr="00A84F24">
        <w:rPr>
          <w:b/>
          <w:bCs/>
        </w:rPr>
        <w:t>Pluralism Website</w:t>
      </w:r>
      <w:r w:rsidR="00A84F24">
        <w:rPr>
          <w:b/>
          <w:bCs/>
        </w:rPr>
        <w:t xml:space="preserve"> – University of Calgary</w:t>
      </w:r>
    </w:p>
    <w:p w14:paraId="7FE74CCB" w14:textId="53D7CD65" w:rsidR="00EC1D7B" w:rsidRPr="00A84F24" w:rsidRDefault="00EC1D7B">
      <w:pPr>
        <w:rPr>
          <w:i/>
          <w:iCs/>
        </w:rPr>
      </w:pPr>
      <w:r w:rsidRPr="00A84F24">
        <w:rPr>
          <w:i/>
          <w:iCs/>
        </w:rPr>
        <w:t>Defined simply, pluralism is an ethic of respect for diversity….</w:t>
      </w:r>
    </w:p>
    <w:p w14:paraId="18EF7169" w14:textId="5ED7491D" w:rsidR="00EC1D7B" w:rsidRPr="00A84F24" w:rsidRDefault="00B44B3D">
      <w:hyperlink r:id="rId6" w:history="1">
        <w:r w:rsidR="00EC1D7B" w:rsidRPr="00A84F24">
          <w:rPr>
            <w:rStyle w:val="Hyperlink"/>
          </w:rPr>
          <w:t>https://www.ucalgary.ca/pluralism/home</w:t>
        </w:r>
      </w:hyperlink>
    </w:p>
    <w:p w14:paraId="28E6BA09" w14:textId="77777777" w:rsidR="00EC1D7B" w:rsidRPr="00A84F24" w:rsidRDefault="00EC1D7B"/>
    <w:p w14:paraId="7BB7C2E7" w14:textId="314FF7FB" w:rsidR="00EC1D7B" w:rsidRPr="00A84F24" w:rsidRDefault="00A84F24" w:rsidP="00EC1D7B">
      <w:pPr>
        <w:rPr>
          <w:b/>
          <w:bCs/>
        </w:rPr>
      </w:pPr>
      <w:r>
        <w:rPr>
          <w:b/>
          <w:bCs/>
        </w:rPr>
        <w:t>“</w:t>
      </w:r>
      <w:r w:rsidRPr="00A84F24">
        <w:rPr>
          <w:b/>
          <w:bCs/>
        </w:rPr>
        <w:t>Everybody Lies: Big Data, New Data, and What the Internet Can Tell Us About Who We Really Are</w:t>
      </w:r>
      <w:r>
        <w:rPr>
          <w:b/>
          <w:bCs/>
        </w:rPr>
        <w:t xml:space="preserve">”, </w:t>
      </w:r>
      <w:r w:rsidRPr="00A84F24">
        <w:rPr>
          <w:b/>
          <w:bCs/>
        </w:rPr>
        <w:t>Book</w:t>
      </w:r>
      <w:r>
        <w:rPr>
          <w:b/>
          <w:bCs/>
        </w:rPr>
        <w:t xml:space="preserve"> – Seth Stephens-</w:t>
      </w:r>
      <w:proofErr w:type="spellStart"/>
      <w:r>
        <w:rPr>
          <w:b/>
          <w:bCs/>
        </w:rPr>
        <w:t>Davidowitz</w:t>
      </w:r>
      <w:proofErr w:type="spellEnd"/>
    </w:p>
    <w:p w14:paraId="00E0EB30" w14:textId="3B97FE73" w:rsidR="00A84F24" w:rsidRPr="00A84F24" w:rsidRDefault="00A84F24" w:rsidP="00A84F24">
      <w:pPr>
        <w:rPr>
          <w:rFonts w:eastAsia="Times New Roman" w:cs="Times New Roman"/>
          <w:i/>
          <w:iCs/>
          <w:color w:val="000000" w:themeColor="text1"/>
          <w:spacing w:val="4"/>
          <w:shd w:val="clear" w:color="auto" w:fill="FFFFFF"/>
        </w:rPr>
      </w:pPr>
      <w:r w:rsidRPr="00A84F24">
        <w:rPr>
          <w:rFonts w:eastAsia="Times New Roman" w:cs="Times New Roman"/>
          <w:i/>
          <w:iCs/>
          <w:color w:val="000000" w:themeColor="text1"/>
          <w:spacing w:val="4"/>
          <w:shd w:val="clear" w:color="auto" w:fill="FFFFFF"/>
        </w:rPr>
        <w:t>Using data from the internet -- particularly Google searches -- to get new insights into the human psyche.  </w:t>
      </w:r>
    </w:p>
    <w:p w14:paraId="51095A44" w14:textId="34ED5189" w:rsidR="00A84F24" w:rsidRPr="00A84F24" w:rsidRDefault="00B44B3D" w:rsidP="00A84F24">
      <w:pPr>
        <w:rPr>
          <w:rFonts w:eastAsia="Times New Roman" w:cs="Times New Roman"/>
        </w:rPr>
      </w:pPr>
      <w:hyperlink r:id="rId7" w:history="1">
        <w:r w:rsidR="00A84F24" w:rsidRPr="00A84F24">
          <w:rPr>
            <w:rStyle w:val="Hyperlink"/>
            <w:rFonts w:eastAsia="Times New Roman" w:cs="Times New Roman"/>
          </w:rPr>
          <w:t>http://sethsd.com/everybodylies</w:t>
        </w:r>
      </w:hyperlink>
    </w:p>
    <w:p w14:paraId="284867EC" w14:textId="77777777" w:rsidR="00A84F24" w:rsidRPr="00A84F24" w:rsidRDefault="00A84F24" w:rsidP="00A84F24">
      <w:pPr>
        <w:rPr>
          <w:rFonts w:ascii="Times New Roman" w:eastAsia="Times New Roman" w:hAnsi="Times New Roman" w:cs="Times New Roman"/>
        </w:rPr>
      </w:pPr>
    </w:p>
    <w:p w14:paraId="0E80BA9C" w14:textId="4C01D933" w:rsidR="00A84F24" w:rsidRDefault="00A84F24" w:rsidP="00EC1D7B"/>
    <w:p w14:paraId="7DF66233" w14:textId="023970D5" w:rsidR="00F21F20" w:rsidRPr="00F21F20" w:rsidRDefault="00F21F20" w:rsidP="00EC1D7B">
      <w:pPr>
        <w:rPr>
          <w:b/>
          <w:bCs/>
        </w:rPr>
      </w:pPr>
      <w:r w:rsidRPr="00F21F20">
        <w:rPr>
          <w:b/>
          <w:bCs/>
        </w:rPr>
        <w:t>“University Muslim Students’ Association offers support following Ontario vehicle attack” News - Global</w:t>
      </w:r>
    </w:p>
    <w:p w14:paraId="3454BF44" w14:textId="77777777" w:rsidR="00F21F20" w:rsidRPr="00F21F20" w:rsidRDefault="00F21F20" w:rsidP="00F21F20">
      <w:pPr>
        <w:rPr>
          <w:rFonts w:eastAsia="Times New Roman" w:cs="Times New Roman"/>
          <w:i/>
          <w:iCs/>
        </w:rPr>
      </w:pPr>
      <w:proofErr w:type="spellStart"/>
      <w:r w:rsidRPr="00F21F20">
        <w:rPr>
          <w:rFonts w:eastAsia="Times New Roman" w:cs="Times New Roman"/>
          <w:i/>
          <w:iCs/>
          <w:color w:val="0D1321"/>
          <w:spacing w:val="5"/>
          <w:shd w:val="clear" w:color="auto" w:fill="FFFFFF"/>
        </w:rPr>
        <w:t>Faizan</w:t>
      </w:r>
      <w:proofErr w:type="spellEnd"/>
      <w:r w:rsidRPr="00F21F20">
        <w:rPr>
          <w:rFonts w:eastAsia="Times New Roman" w:cs="Times New Roman"/>
          <w:i/>
          <w:iCs/>
          <w:color w:val="0D1321"/>
          <w:spacing w:val="5"/>
          <w:shd w:val="clear" w:color="auto" w:fill="FFFFFF"/>
        </w:rPr>
        <w:t xml:space="preserve"> Ahmed from the Muslim Students’ Association at the University of Calgary joins </w:t>
      </w:r>
      <w:proofErr w:type="spellStart"/>
      <w:r w:rsidRPr="00F21F20">
        <w:rPr>
          <w:rFonts w:eastAsia="Times New Roman" w:cs="Times New Roman"/>
          <w:i/>
          <w:iCs/>
          <w:color w:val="0D1321"/>
          <w:spacing w:val="5"/>
          <w:shd w:val="clear" w:color="auto" w:fill="FFFFFF"/>
        </w:rPr>
        <w:t>Global’s</w:t>
      </w:r>
      <w:proofErr w:type="spellEnd"/>
      <w:r w:rsidRPr="00F21F20">
        <w:rPr>
          <w:rFonts w:eastAsia="Times New Roman" w:cs="Times New Roman"/>
          <w:i/>
          <w:iCs/>
          <w:color w:val="0D1321"/>
          <w:spacing w:val="5"/>
          <w:shd w:val="clear" w:color="auto" w:fill="FFFFFF"/>
        </w:rPr>
        <w:t xml:space="preserve"> Bindu Suri to talk about the local impact of the deadly attack on an Ontario family and how people affected can reach out for support.</w:t>
      </w:r>
    </w:p>
    <w:p w14:paraId="00DB58CB" w14:textId="789CD999" w:rsidR="00F21F20" w:rsidRPr="00F21F20" w:rsidRDefault="00F21F20" w:rsidP="00F21F20">
      <w:hyperlink r:id="rId8" w:tooltip="http://globalnews.ca/video/7931755/university-muslim-students-association-offers-support-following-ontario-vehicle-attack" w:history="1">
        <w:r w:rsidRPr="00F21F20">
          <w:rPr>
            <w:rStyle w:val="Hyperlink"/>
          </w:rPr>
          <w:t>http://g</w:t>
        </w:r>
        <w:r w:rsidRPr="00F21F20">
          <w:rPr>
            <w:rStyle w:val="Hyperlink"/>
          </w:rPr>
          <w:t>l</w:t>
        </w:r>
        <w:r w:rsidRPr="00F21F20">
          <w:rPr>
            <w:rStyle w:val="Hyperlink"/>
          </w:rPr>
          <w:t>obalnews.ca/video/7931755/university-muslim-students-association-offers-support-following-ontario-vehicle-attack</w:t>
        </w:r>
      </w:hyperlink>
    </w:p>
    <w:p w14:paraId="6B604E07" w14:textId="79EA02C3" w:rsidR="00F21F20" w:rsidRDefault="00F21F20" w:rsidP="00EC1D7B">
      <w:pPr>
        <w:rPr>
          <w:b/>
          <w:bCs/>
        </w:rPr>
      </w:pPr>
    </w:p>
    <w:p w14:paraId="2178FAB0" w14:textId="77777777" w:rsidR="00F21F20" w:rsidRPr="00F21F20" w:rsidRDefault="00F21F20" w:rsidP="00EC1D7B">
      <w:pPr>
        <w:rPr>
          <w:b/>
          <w:bCs/>
        </w:rPr>
      </w:pPr>
    </w:p>
    <w:sectPr w:rsidR="00F21F20" w:rsidRPr="00F21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1D"/>
    <w:rsid w:val="000C6E65"/>
    <w:rsid w:val="002E1BAA"/>
    <w:rsid w:val="004E4D7F"/>
    <w:rsid w:val="00A84F24"/>
    <w:rsid w:val="00C448F1"/>
    <w:rsid w:val="00EC1D7B"/>
    <w:rsid w:val="00F21F20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B2820"/>
  <w15:chartTrackingRefBased/>
  <w15:docId w15:val="{E8D10C6F-2884-A94F-8395-7B277F60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1D7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D7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1D7B"/>
    <w:rPr>
      <w:rFonts w:ascii="Times New Roman" w:eastAsia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1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news.ca/video/7931755/university-muslim-students-association-offers-support-following-ontario-vehicle-att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thsd.com/everybodyl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algary.ca/pluralism/home" TargetMode="External"/><Relationship Id="rId5" Type="http://schemas.openxmlformats.org/officeDocument/2006/relationships/hyperlink" Target="https://www.pluralism.ca/what-we-do-2/education/school-reflection-too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gakhanmuseum.org/programs/thisbeinghum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Harries</dc:creator>
  <cp:keywords/>
  <dc:description/>
  <cp:lastModifiedBy>Michelle Harries</cp:lastModifiedBy>
  <cp:revision>5</cp:revision>
  <dcterms:created xsi:type="dcterms:W3CDTF">2021-06-09T19:45:00Z</dcterms:created>
  <dcterms:modified xsi:type="dcterms:W3CDTF">2021-06-10T18:04:00Z</dcterms:modified>
</cp:coreProperties>
</file>