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6057" w14:textId="77777777" w:rsidR="00685F14" w:rsidRPr="00685F14" w:rsidRDefault="00685F14" w:rsidP="002546B6">
      <w:pPr>
        <w:spacing w:after="0"/>
        <w:rPr>
          <w:rFonts w:ascii="Arial" w:hAnsi="Arial" w:cs="Arial"/>
          <w:b/>
          <w:sz w:val="32"/>
          <w:szCs w:val="32"/>
        </w:rPr>
      </w:pPr>
      <w:r w:rsidRPr="00685F14">
        <w:rPr>
          <w:rFonts w:ascii="Arial" w:hAnsi="Arial" w:cs="Arial"/>
          <w:b/>
          <w:sz w:val="32"/>
          <w:szCs w:val="32"/>
        </w:rPr>
        <w:t>Provost Fund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042"/>
        <w:gridCol w:w="270"/>
        <w:gridCol w:w="1980"/>
        <w:gridCol w:w="2700"/>
      </w:tblGrid>
      <w:tr w:rsidR="00685F14" w:rsidRPr="00685F14" w14:paraId="2567CF09" w14:textId="77777777" w:rsidTr="001A1D11">
        <w:tc>
          <w:tcPr>
            <w:tcW w:w="1368" w:type="dxa"/>
          </w:tcPr>
          <w:p w14:paraId="0ACFBAE8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ab/>
            </w:r>
          </w:p>
          <w:p w14:paraId="5E420CD4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26F303D9" w14:textId="77777777" w:rsidR="00172CC3" w:rsidRDefault="00172CC3" w:rsidP="00D23D51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53E765B6" w14:textId="77777777" w:rsidR="009A0AC0" w:rsidRPr="00685F14" w:rsidRDefault="009A0AC0" w:rsidP="00D23D51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</w:tcPr>
          <w:p w14:paraId="6F35D4B3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F2DD235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1BE62CC6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>UCID: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8506299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6EE36A09" w14:textId="77777777" w:rsidR="00172CC3" w:rsidRPr="00685F14" w:rsidRDefault="00172CC3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</w:tr>
      <w:tr w:rsidR="00685F14" w:rsidRPr="00685F14" w14:paraId="4C0D0013" w14:textId="77777777" w:rsidTr="001A1D11">
        <w:tc>
          <w:tcPr>
            <w:tcW w:w="1368" w:type="dxa"/>
          </w:tcPr>
          <w:p w14:paraId="1A7E582D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7C0969E5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10307533" w14:textId="77777777" w:rsidR="003D666F" w:rsidRDefault="003D666F" w:rsidP="00D23D51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2E0CD482" w14:textId="77777777" w:rsidR="00685F14" w:rsidRPr="00685F14" w:rsidRDefault="00685F14" w:rsidP="00D23D51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</w:tcPr>
          <w:p w14:paraId="3D4154CC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E5EDA39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67E67474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>Faculty: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F0E6561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3653E88B" w14:textId="77777777" w:rsidR="00172CC3" w:rsidRPr="00685F14" w:rsidRDefault="00172CC3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</w:tr>
      <w:tr w:rsidR="00685F14" w:rsidRPr="00685F14" w14:paraId="00EB28EA" w14:textId="77777777" w:rsidTr="001A1D11">
        <w:tc>
          <w:tcPr>
            <w:tcW w:w="1368" w:type="dxa"/>
          </w:tcPr>
          <w:p w14:paraId="29C8C21A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15CB3A30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>Rank: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3083F5A4" w14:textId="77777777" w:rsidR="00685F14" w:rsidRDefault="00685F14" w:rsidP="00D23D51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517362E1" w14:textId="77777777" w:rsidR="00172CC3" w:rsidRPr="00685F14" w:rsidRDefault="00172CC3" w:rsidP="00D23D51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</w:tcPr>
          <w:p w14:paraId="52A52475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4748ABA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25FABC77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  <w:r w:rsidRPr="00685F14">
              <w:rPr>
                <w:rFonts w:ascii="Arial" w:hAnsi="Arial" w:cs="Arial"/>
                <w:sz w:val="20"/>
              </w:rPr>
              <w:t>Appointment Type: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F1CF23B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34858279" w14:textId="77777777" w:rsidR="00172CC3" w:rsidRPr="00685F14" w:rsidRDefault="00172CC3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88D3B06" w14:textId="77777777" w:rsidR="00685F14" w:rsidRDefault="00685F14" w:rsidP="00685F1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33"/>
      </w:tblGrid>
      <w:tr w:rsidR="00685F14" w14:paraId="502766FD" w14:textId="77777777" w:rsidTr="00A1756F">
        <w:tc>
          <w:tcPr>
            <w:tcW w:w="3258" w:type="dxa"/>
            <w:shd w:val="clear" w:color="auto" w:fill="D9D9D9" w:themeFill="background1" w:themeFillShade="D9"/>
          </w:tcPr>
          <w:p w14:paraId="3D1E40DA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RECOMMENDATION:</w:t>
            </w:r>
          </w:p>
        </w:tc>
        <w:tc>
          <w:tcPr>
            <w:tcW w:w="6318" w:type="dxa"/>
            <w:shd w:val="clear" w:color="auto" w:fill="D9D9D9" w:themeFill="background1" w:themeFillShade="D9"/>
          </w:tcPr>
          <w:p w14:paraId="4CAAD12C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</w:tr>
      <w:tr w:rsidR="00685F14" w14:paraId="55662F25" w14:textId="77777777" w:rsidTr="00A1756F">
        <w:tc>
          <w:tcPr>
            <w:tcW w:w="3258" w:type="dxa"/>
          </w:tcPr>
          <w:p w14:paraId="12A6E83B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2827DDA0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sz w:val="20"/>
              </w:rPr>
              <w:t>Effective date: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1C6E13D3" w14:textId="77777777" w:rsidR="00D23D51" w:rsidRDefault="00D23D51" w:rsidP="009B3AFB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  <w:p w14:paraId="45FB512E" w14:textId="77777777" w:rsidR="00172CC3" w:rsidRDefault="00172CC3" w:rsidP="00D23D51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</w:tr>
      <w:tr w:rsidR="00685F14" w14:paraId="72B84716" w14:textId="77777777" w:rsidTr="00A1756F">
        <w:tc>
          <w:tcPr>
            <w:tcW w:w="3258" w:type="dxa"/>
          </w:tcPr>
          <w:p w14:paraId="4C2B8BB0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3D9AB255" w14:textId="77777777" w:rsidR="00685F14" w:rsidRDefault="00685F14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sz w:val="16"/>
              </w:rPr>
              <w:t>The adjustment shall normally be effective the first of the month after the month in which it is approved.  The adjustment shall not normally be approved retroactively.</w:t>
            </w:r>
          </w:p>
        </w:tc>
      </w:tr>
      <w:tr w:rsidR="00685F14" w14:paraId="23CD4658" w14:textId="77777777" w:rsidTr="00A1756F">
        <w:tc>
          <w:tcPr>
            <w:tcW w:w="3258" w:type="dxa"/>
          </w:tcPr>
          <w:p w14:paraId="228BF986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6EF05E1F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sz w:val="20"/>
              </w:rPr>
              <w:t>Current rank salary: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1657C04D" w14:textId="77777777" w:rsidR="00685F14" w:rsidRP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  <w:p w14:paraId="3F791952" w14:textId="77777777" w:rsidR="00685F14" w:rsidRDefault="00685F14" w:rsidP="00427634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sz w:val="20"/>
              </w:rPr>
              <w:t>$</w:t>
            </w:r>
            <w:r w:rsidR="00F86414">
              <w:rPr>
                <w:rFonts w:ascii="Arial" w:hAnsi="Arial" w:cs="Arial"/>
                <w:sz w:val="20"/>
              </w:rPr>
              <w:t xml:space="preserve">             </w:t>
            </w:r>
            <w:r w:rsidR="002546B6">
              <w:rPr>
                <w:rFonts w:ascii="Arial" w:hAnsi="Arial" w:cs="Arial"/>
                <w:sz w:val="20"/>
              </w:rPr>
              <w:t xml:space="preserve">     </w:t>
            </w:r>
            <w:r w:rsidRPr="00685F14">
              <w:rPr>
                <w:rFonts w:ascii="Arial" w:hAnsi="Arial" w:cs="Arial"/>
                <w:sz w:val="20"/>
              </w:rPr>
              <w:t xml:space="preserve"> per annum</w:t>
            </w:r>
          </w:p>
        </w:tc>
      </w:tr>
      <w:tr w:rsidR="00685F14" w14:paraId="264245AB" w14:textId="77777777" w:rsidTr="00A1756F">
        <w:tc>
          <w:tcPr>
            <w:tcW w:w="3258" w:type="dxa"/>
          </w:tcPr>
          <w:p w14:paraId="1510527F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  <w:p w14:paraId="2E399247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71AD73D9" w14:textId="77777777" w:rsidR="00685F14" w:rsidRDefault="00685F14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i/>
                <w:sz w:val="16"/>
              </w:rPr>
              <w:t>Refer to Schedule A of the current Collective Agreement.  If the individual holds a rank with a maximum salary, please ensure that the ceiling will not have been reached with this increase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</w:tc>
      </w:tr>
      <w:tr w:rsidR="00685F14" w14:paraId="72FE6D06" w14:textId="77777777" w:rsidTr="00A1756F">
        <w:tc>
          <w:tcPr>
            <w:tcW w:w="3258" w:type="dxa"/>
          </w:tcPr>
          <w:p w14:paraId="57777215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  <w:p w14:paraId="1C607BFA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sz w:val="20"/>
              </w:rPr>
              <w:t>Provost fund amount requested: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3C80F253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  <w:p w14:paraId="39DD1F16" w14:textId="77777777" w:rsidR="00685F14" w:rsidRDefault="00685F14" w:rsidP="00427634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sz w:val="20"/>
              </w:rPr>
              <w:t>$</w:t>
            </w:r>
            <w:r w:rsidR="009A0AC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85F14" w14:paraId="7351FADB" w14:textId="77777777" w:rsidTr="00A1756F">
        <w:tc>
          <w:tcPr>
            <w:tcW w:w="3258" w:type="dxa"/>
          </w:tcPr>
          <w:p w14:paraId="25A97DCF" w14:textId="77777777" w:rsidR="00685F14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724C4723" w14:textId="77777777" w:rsidR="00685F14" w:rsidRDefault="00685F14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</w:rPr>
            </w:pPr>
            <w:r w:rsidRPr="00685F14">
              <w:rPr>
                <w:rFonts w:ascii="Arial" w:hAnsi="Arial" w:cs="Arial"/>
                <w:i/>
                <w:sz w:val="16"/>
              </w:rPr>
              <w:t>Note: if the increase to the rank salary is recommended to be effective July 1, any across-the-board adjustment and merit are to be calculated on the individual’s June 30</w:t>
            </w:r>
            <w:r w:rsidRPr="00685F14">
              <w:rPr>
                <w:rFonts w:ascii="Arial" w:hAnsi="Arial" w:cs="Arial"/>
                <w:i/>
                <w:sz w:val="16"/>
                <w:vertAlign w:val="superscript"/>
              </w:rPr>
              <w:t>th</w:t>
            </w:r>
            <w:r w:rsidRPr="00685F14">
              <w:rPr>
                <w:rFonts w:ascii="Arial" w:hAnsi="Arial" w:cs="Arial"/>
                <w:i/>
                <w:sz w:val="16"/>
              </w:rPr>
              <w:t xml:space="preserve"> salary rate, followed by the Provost fund amount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</w:tc>
      </w:tr>
      <w:tr w:rsidR="0032066F" w:rsidRPr="0032066F" w14:paraId="24DCC017" w14:textId="77777777" w:rsidTr="0032066F">
        <w:trPr>
          <w:trHeight w:val="225"/>
        </w:trPr>
        <w:tc>
          <w:tcPr>
            <w:tcW w:w="3258" w:type="dxa"/>
            <w:shd w:val="clear" w:color="auto" w:fill="FFFFFF" w:themeFill="background1"/>
          </w:tcPr>
          <w:p w14:paraId="2B118830" w14:textId="77777777" w:rsidR="0032066F" w:rsidRPr="0032066F" w:rsidRDefault="0032066F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32066F">
              <w:rPr>
                <w:rFonts w:ascii="Arial" w:hAnsi="Arial" w:cs="Arial"/>
                <w:sz w:val="20"/>
                <w:szCs w:val="20"/>
              </w:rPr>
              <w:t>New rank salary:</w:t>
            </w:r>
          </w:p>
        </w:tc>
        <w:tc>
          <w:tcPr>
            <w:tcW w:w="6318" w:type="dxa"/>
            <w:shd w:val="clear" w:color="auto" w:fill="FFFFFF" w:themeFill="background1"/>
          </w:tcPr>
          <w:p w14:paraId="5AA2712D" w14:textId="77777777" w:rsidR="0032066F" w:rsidRPr="0032066F" w:rsidRDefault="0032066F" w:rsidP="00427634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066F">
              <w:rPr>
                <w:rFonts w:ascii="Arial" w:hAnsi="Arial" w:cs="Arial"/>
                <w:sz w:val="20"/>
                <w:szCs w:val="20"/>
              </w:rPr>
              <w:t>$                      per annum</w:t>
            </w:r>
          </w:p>
        </w:tc>
      </w:tr>
      <w:tr w:rsidR="00A1756F" w:rsidRPr="00A1756F" w14:paraId="761E6E54" w14:textId="77777777" w:rsidTr="00A1756F">
        <w:trPr>
          <w:trHeight w:val="225"/>
        </w:trPr>
        <w:tc>
          <w:tcPr>
            <w:tcW w:w="3258" w:type="dxa"/>
            <w:shd w:val="clear" w:color="auto" w:fill="000000" w:themeFill="text1"/>
          </w:tcPr>
          <w:p w14:paraId="43C1E5AE" w14:textId="77777777" w:rsidR="00A1756F" w:rsidRPr="00A1756F" w:rsidRDefault="00A1756F" w:rsidP="00685F14">
            <w:pPr>
              <w:tabs>
                <w:tab w:val="left" w:pos="258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6318" w:type="dxa"/>
            <w:shd w:val="clear" w:color="auto" w:fill="000000" w:themeFill="text1"/>
          </w:tcPr>
          <w:p w14:paraId="00952E50" w14:textId="77777777" w:rsidR="00A1756F" w:rsidRPr="00A1756F" w:rsidRDefault="00A1756F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  <w:i/>
                <w:sz w:val="14"/>
              </w:rPr>
            </w:pPr>
          </w:p>
        </w:tc>
      </w:tr>
      <w:tr w:rsidR="00A1756F" w14:paraId="395A4D78" w14:textId="77777777" w:rsidTr="00A1756F">
        <w:tc>
          <w:tcPr>
            <w:tcW w:w="3258" w:type="dxa"/>
            <w:vMerge w:val="restart"/>
          </w:tcPr>
          <w:p w14:paraId="087B805C" w14:textId="77777777" w:rsidR="00A1756F" w:rsidRDefault="00A1756F" w:rsidP="00A1756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A1756F">
              <w:rPr>
                <w:rFonts w:ascii="Arial" w:hAnsi="Arial" w:cs="Arial"/>
                <w:sz w:val="20"/>
              </w:rPr>
              <w:t>Other PSAF request for purposes other than addition to rank salary</w:t>
            </w:r>
            <w:r>
              <w:rPr>
                <w:rFonts w:ascii="Arial" w:hAnsi="Arial" w:cs="Arial"/>
                <w:sz w:val="20"/>
              </w:rPr>
              <w:t xml:space="preserve"> (describe request)</w:t>
            </w:r>
            <w:r w:rsidRPr="00A175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4F80166" w14:textId="77777777" w:rsidR="00A1756F" w:rsidRPr="00685F14" w:rsidRDefault="005D6767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</w:t>
            </w:r>
          </w:p>
        </w:tc>
      </w:tr>
      <w:tr w:rsidR="00A1756F" w14:paraId="22FCCA9D" w14:textId="77777777" w:rsidTr="00A1756F">
        <w:tc>
          <w:tcPr>
            <w:tcW w:w="3258" w:type="dxa"/>
            <w:vMerge/>
          </w:tcPr>
          <w:p w14:paraId="585ABCE6" w14:textId="77777777" w:rsidR="00A1756F" w:rsidRDefault="00A1756F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2C0DA843" w14:textId="77777777" w:rsidR="00A1756F" w:rsidRDefault="00A1756F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  <w:i/>
                <w:sz w:val="16"/>
              </w:rPr>
            </w:pPr>
          </w:p>
        </w:tc>
      </w:tr>
      <w:tr w:rsidR="00A1756F" w14:paraId="29FF6DA9" w14:textId="77777777" w:rsidTr="00A1756F">
        <w:tc>
          <w:tcPr>
            <w:tcW w:w="3258" w:type="dxa"/>
          </w:tcPr>
          <w:p w14:paraId="56F5AC52" w14:textId="77777777" w:rsidR="00A1756F" w:rsidRDefault="00A1756F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29E0A3FA" w14:textId="77777777" w:rsidR="00A1756F" w:rsidRDefault="00A1756F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  <w:i/>
                <w:sz w:val="16"/>
              </w:rPr>
            </w:pPr>
          </w:p>
        </w:tc>
      </w:tr>
      <w:tr w:rsidR="00A1756F" w14:paraId="0E01338B" w14:textId="77777777" w:rsidTr="00A1756F">
        <w:tc>
          <w:tcPr>
            <w:tcW w:w="3258" w:type="dxa"/>
          </w:tcPr>
          <w:p w14:paraId="471EBCF1" w14:textId="77777777" w:rsidR="00A1756F" w:rsidRDefault="00A1756F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01434D82" w14:textId="77777777" w:rsidR="00A1756F" w:rsidRPr="00685F14" w:rsidRDefault="00A1756F" w:rsidP="0051508D">
            <w:pPr>
              <w:tabs>
                <w:tab w:val="left" w:pos="2580"/>
              </w:tabs>
              <w:spacing w:before="12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Note: include term of funding and amount of request</w:t>
            </w:r>
          </w:p>
        </w:tc>
      </w:tr>
      <w:tr w:rsidR="00A1756F" w14:paraId="61CE036D" w14:textId="77777777" w:rsidTr="00C80760">
        <w:tc>
          <w:tcPr>
            <w:tcW w:w="9576" w:type="dxa"/>
            <w:gridSpan w:val="2"/>
          </w:tcPr>
          <w:p w14:paraId="5F2321A1" w14:textId="77777777" w:rsidR="00A1756F" w:rsidRPr="00A1756F" w:rsidRDefault="00A1756F" w:rsidP="00A1756F">
            <w:pPr>
              <w:tabs>
                <w:tab w:val="left" w:pos="2580"/>
              </w:tabs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85820">
              <w:rPr>
                <w:rFonts w:ascii="Arial" w:hAnsi="Arial" w:cs="Arial"/>
                <w:b/>
                <w:color w:val="FF0000"/>
                <w:sz w:val="20"/>
              </w:rPr>
              <w:t>NOTE: Total funding amount approved is not to include benefit or pension costs</w:t>
            </w:r>
          </w:p>
        </w:tc>
      </w:tr>
    </w:tbl>
    <w:p w14:paraId="37665E57" w14:textId="77777777" w:rsidR="00685F14" w:rsidRDefault="00685F14" w:rsidP="00D8586B">
      <w:pPr>
        <w:tabs>
          <w:tab w:val="left" w:pos="2580"/>
        </w:tabs>
        <w:spacing w:after="0" w:line="240" w:lineRule="auto"/>
        <w:rPr>
          <w:rFonts w:ascii="Arial" w:hAnsi="Arial" w:cs="Arial"/>
        </w:rPr>
      </w:pPr>
    </w:p>
    <w:p w14:paraId="6D3DFF1A" w14:textId="77777777" w:rsidR="002546B6" w:rsidRDefault="0051508D" w:rsidP="0025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80"/>
        </w:tabs>
        <w:jc w:val="center"/>
        <w:rPr>
          <w:rFonts w:ascii="Arial" w:hAnsi="Arial" w:cs="Arial"/>
          <w:i/>
          <w:szCs w:val="21"/>
        </w:rPr>
      </w:pPr>
      <w:r w:rsidRPr="002546B6">
        <w:rPr>
          <w:rFonts w:ascii="Arial" w:hAnsi="Arial" w:cs="Arial"/>
          <w:i/>
          <w:szCs w:val="21"/>
        </w:rPr>
        <w:t>Deans are requested to attach a recommendation to the Provost &amp; Vice-President (Academic) providing the details outlined within the Procedures document.</w:t>
      </w:r>
      <w:r w:rsidR="002546B6" w:rsidRPr="002546B6">
        <w:rPr>
          <w:rFonts w:ascii="Arial" w:hAnsi="Arial" w:cs="Arial"/>
          <w:i/>
          <w:szCs w:val="21"/>
        </w:rPr>
        <w:t xml:space="preserve">  </w:t>
      </w:r>
    </w:p>
    <w:p w14:paraId="7E707DEE" w14:textId="77777777" w:rsidR="002546B6" w:rsidRPr="002546B6" w:rsidRDefault="002546B6" w:rsidP="0025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80"/>
        </w:tabs>
        <w:jc w:val="center"/>
        <w:rPr>
          <w:rFonts w:ascii="Arial" w:hAnsi="Arial" w:cs="Arial"/>
          <w:i/>
          <w:szCs w:val="21"/>
        </w:rPr>
      </w:pPr>
      <w:r w:rsidRPr="002546B6">
        <w:rPr>
          <w:rFonts w:ascii="Arial" w:hAnsi="Arial" w:cs="Arial"/>
          <w:i/>
          <w:szCs w:val="21"/>
        </w:rPr>
        <w:t>Please also attach copies of any written correspondence between the Provost and Dean relating to the appropriateness of this request.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3797"/>
        <w:gridCol w:w="742"/>
        <w:gridCol w:w="3583"/>
      </w:tblGrid>
      <w:tr w:rsidR="00685F14" w14:paraId="49973EEB" w14:textId="77777777" w:rsidTr="0051508D">
        <w:tc>
          <w:tcPr>
            <w:tcW w:w="9576" w:type="dxa"/>
            <w:gridSpan w:val="4"/>
            <w:shd w:val="clear" w:color="auto" w:fill="D9D9D9" w:themeFill="background1" w:themeFillShade="D9"/>
          </w:tcPr>
          <w:p w14:paraId="3C9C0C78" w14:textId="77777777" w:rsidR="0051508D" w:rsidRDefault="00685F14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OF THE PROVOST &amp; VICE-PRESIDENT (ACADEMIC):</w:t>
            </w:r>
          </w:p>
        </w:tc>
      </w:tr>
      <w:tr w:rsidR="00D857F2" w:rsidRPr="00D857F2" w14:paraId="28E54F45" w14:textId="77777777" w:rsidTr="00D857F2">
        <w:trPr>
          <w:trHeight w:val="225"/>
        </w:trPr>
        <w:tc>
          <w:tcPr>
            <w:tcW w:w="1239" w:type="dxa"/>
          </w:tcPr>
          <w:p w14:paraId="4A55A9B8" w14:textId="77777777" w:rsidR="00D857F2" w:rsidRPr="00D857F2" w:rsidRDefault="00D857F2" w:rsidP="0051508D">
            <w:pPr>
              <w:tabs>
                <w:tab w:val="left" w:pos="2580"/>
              </w:tabs>
              <w:spacing w:after="12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8337" w:type="dxa"/>
            <w:gridSpan w:val="3"/>
          </w:tcPr>
          <w:p w14:paraId="535CC458" w14:textId="77777777" w:rsidR="00D857F2" w:rsidRPr="00D857F2" w:rsidRDefault="00D857F2" w:rsidP="0051508D">
            <w:pPr>
              <w:tabs>
                <w:tab w:val="left" w:pos="2580"/>
              </w:tabs>
              <w:spacing w:after="120"/>
              <w:rPr>
                <w:rFonts w:ascii="Arial" w:hAnsi="Arial" w:cs="Arial"/>
                <w:sz w:val="8"/>
              </w:rPr>
            </w:pPr>
          </w:p>
        </w:tc>
      </w:tr>
      <w:tr w:rsidR="00685F14" w14:paraId="610327E3" w14:textId="77777777" w:rsidTr="0051508D">
        <w:tc>
          <w:tcPr>
            <w:tcW w:w="1239" w:type="dxa"/>
          </w:tcPr>
          <w:p w14:paraId="001EC1BE" w14:textId="77777777" w:rsidR="00685F14" w:rsidRDefault="00685F14" w:rsidP="00D35CDB">
            <w:pPr>
              <w:tabs>
                <w:tab w:val="left" w:pos="2580"/>
              </w:tabs>
              <w:spacing w:after="120"/>
              <w:jc w:val="right"/>
              <w:rPr>
                <w:rFonts w:ascii="Arial" w:hAnsi="Arial" w:cs="Arial"/>
              </w:rPr>
            </w:pPr>
            <w:r w:rsidRPr="004D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4968">
              <w:rPr>
                <w:rFonts w:ascii="Arial" w:hAnsi="Arial" w:cs="Arial"/>
                <w:sz w:val="20"/>
                <w:szCs w:val="20"/>
              </w:rPr>
            </w:r>
            <w:r w:rsidR="00DB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7" w:type="dxa"/>
            <w:gridSpan w:val="3"/>
          </w:tcPr>
          <w:p w14:paraId="36FB47ED" w14:textId="77777777" w:rsidR="00685F14" w:rsidRPr="00D857F2" w:rsidRDefault="00685F14" w:rsidP="0051508D">
            <w:pPr>
              <w:tabs>
                <w:tab w:val="left" w:pos="2580"/>
              </w:tabs>
              <w:spacing w:after="120"/>
              <w:rPr>
                <w:rFonts w:ascii="Arial" w:hAnsi="Arial" w:cs="Arial"/>
                <w:sz w:val="20"/>
              </w:rPr>
            </w:pPr>
            <w:r w:rsidRPr="00D857F2">
              <w:rPr>
                <w:rFonts w:ascii="Arial" w:hAnsi="Arial" w:cs="Arial"/>
                <w:sz w:val="20"/>
              </w:rPr>
              <w:t>Approved as recommended</w:t>
            </w:r>
          </w:p>
        </w:tc>
      </w:tr>
      <w:tr w:rsidR="00685F14" w14:paraId="37AB9075" w14:textId="77777777" w:rsidTr="0051508D">
        <w:tc>
          <w:tcPr>
            <w:tcW w:w="1239" w:type="dxa"/>
          </w:tcPr>
          <w:p w14:paraId="511E210E" w14:textId="77777777" w:rsidR="00685F14" w:rsidRDefault="00685F14" w:rsidP="00D35CDB">
            <w:pPr>
              <w:tabs>
                <w:tab w:val="left" w:pos="2580"/>
              </w:tabs>
              <w:spacing w:after="120"/>
              <w:jc w:val="right"/>
              <w:rPr>
                <w:rFonts w:ascii="Arial" w:hAnsi="Arial" w:cs="Arial"/>
              </w:rPr>
            </w:pPr>
            <w:r w:rsidRPr="004D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4968">
              <w:rPr>
                <w:rFonts w:ascii="Arial" w:hAnsi="Arial" w:cs="Arial"/>
                <w:sz w:val="20"/>
                <w:szCs w:val="20"/>
              </w:rPr>
            </w:r>
            <w:r w:rsidR="00DB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7" w:type="dxa"/>
            <w:gridSpan w:val="3"/>
          </w:tcPr>
          <w:p w14:paraId="0BE6FE04" w14:textId="77777777" w:rsidR="00685F14" w:rsidRPr="00D857F2" w:rsidRDefault="00685F14" w:rsidP="0051508D">
            <w:pPr>
              <w:tabs>
                <w:tab w:val="left" w:pos="2580"/>
              </w:tabs>
              <w:spacing w:after="120"/>
              <w:rPr>
                <w:rFonts w:ascii="Arial" w:hAnsi="Arial" w:cs="Arial"/>
                <w:sz w:val="20"/>
              </w:rPr>
            </w:pPr>
            <w:r w:rsidRPr="00D857F2">
              <w:rPr>
                <w:rFonts w:ascii="Arial" w:hAnsi="Arial" w:cs="Arial"/>
                <w:sz w:val="20"/>
              </w:rPr>
              <w:t>Approved, different amount $________________________</w:t>
            </w:r>
          </w:p>
        </w:tc>
      </w:tr>
      <w:tr w:rsidR="00685F14" w14:paraId="4CA4B38F" w14:textId="77777777" w:rsidTr="0051508D">
        <w:tc>
          <w:tcPr>
            <w:tcW w:w="1239" w:type="dxa"/>
          </w:tcPr>
          <w:p w14:paraId="4BD1AA66" w14:textId="77777777" w:rsidR="00685F14" w:rsidRDefault="00685F14" w:rsidP="00D35CDB">
            <w:pPr>
              <w:tabs>
                <w:tab w:val="left" w:pos="2580"/>
              </w:tabs>
              <w:spacing w:after="120"/>
              <w:jc w:val="right"/>
              <w:rPr>
                <w:rFonts w:ascii="Arial" w:hAnsi="Arial" w:cs="Arial"/>
              </w:rPr>
            </w:pPr>
            <w:r w:rsidRPr="004D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4968">
              <w:rPr>
                <w:rFonts w:ascii="Arial" w:hAnsi="Arial" w:cs="Arial"/>
                <w:sz w:val="20"/>
                <w:szCs w:val="20"/>
              </w:rPr>
            </w:r>
            <w:r w:rsidR="00DB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7" w:type="dxa"/>
            <w:gridSpan w:val="3"/>
          </w:tcPr>
          <w:p w14:paraId="4582F959" w14:textId="77777777" w:rsidR="00685F14" w:rsidRPr="00D857F2" w:rsidRDefault="00685F14" w:rsidP="0051508D">
            <w:pPr>
              <w:tabs>
                <w:tab w:val="left" w:pos="2580"/>
              </w:tabs>
              <w:spacing w:after="120"/>
              <w:rPr>
                <w:rFonts w:ascii="Arial" w:hAnsi="Arial" w:cs="Arial"/>
                <w:sz w:val="20"/>
              </w:rPr>
            </w:pPr>
            <w:r w:rsidRPr="00D857F2">
              <w:rPr>
                <w:rFonts w:ascii="Arial" w:hAnsi="Arial" w:cs="Arial"/>
                <w:sz w:val="20"/>
              </w:rPr>
              <w:t>Approved, different effective date: _____________________</w:t>
            </w:r>
          </w:p>
        </w:tc>
      </w:tr>
      <w:tr w:rsidR="00685F14" w14:paraId="22EEFC65" w14:textId="77777777" w:rsidTr="0051508D">
        <w:tc>
          <w:tcPr>
            <w:tcW w:w="1239" w:type="dxa"/>
          </w:tcPr>
          <w:p w14:paraId="658941D3" w14:textId="77777777" w:rsidR="00685F14" w:rsidRPr="004D1265" w:rsidRDefault="00685F14" w:rsidP="00D35CDB">
            <w:pPr>
              <w:tabs>
                <w:tab w:val="left" w:pos="258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4968">
              <w:rPr>
                <w:rFonts w:ascii="Arial" w:hAnsi="Arial" w:cs="Arial"/>
                <w:sz w:val="20"/>
                <w:szCs w:val="20"/>
              </w:rPr>
            </w:r>
            <w:r w:rsidR="00DB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7" w:type="dxa"/>
            <w:gridSpan w:val="3"/>
          </w:tcPr>
          <w:p w14:paraId="5DAF236D" w14:textId="77777777" w:rsidR="00685F14" w:rsidRPr="00D857F2" w:rsidRDefault="00685F14" w:rsidP="0051508D">
            <w:pPr>
              <w:tabs>
                <w:tab w:val="left" w:pos="2580"/>
              </w:tabs>
              <w:spacing w:after="120"/>
              <w:rPr>
                <w:rFonts w:ascii="Arial" w:hAnsi="Arial" w:cs="Arial"/>
                <w:sz w:val="20"/>
              </w:rPr>
            </w:pPr>
            <w:r w:rsidRPr="00D857F2">
              <w:rPr>
                <w:rFonts w:ascii="Arial" w:hAnsi="Arial" w:cs="Arial"/>
                <w:sz w:val="20"/>
              </w:rPr>
              <w:t>Not approved</w:t>
            </w:r>
          </w:p>
        </w:tc>
      </w:tr>
      <w:tr w:rsidR="0051508D" w14:paraId="12EEFE27" w14:textId="77777777" w:rsidTr="0051508D">
        <w:tc>
          <w:tcPr>
            <w:tcW w:w="9576" w:type="dxa"/>
            <w:gridSpan w:val="4"/>
          </w:tcPr>
          <w:p w14:paraId="45556278" w14:textId="77777777" w:rsidR="0051508D" w:rsidRDefault="0051508D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7AF5CC6" w14:textId="77777777" w:rsidR="0051508D" w:rsidRDefault="0051508D" w:rsidP="00614A87">
            <w:pPr>
              <w:tabs>
                <w:tab w:val="left" w:pos="2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870733" w14:textId="77777777" w:rsidR="00A1756F" w:rsidRDefault="00A1756F" w:rsidP="00685F14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BFF53" w14:textId="77777777" w:rsidR="0051508D" w:rsidRDefault="0051508D" w:rsidP="00685F14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</w:tc>
      </w:tr>
      <w:tr w:rsidR="0051508D" w14:paraId="0D429183" w14:textId="77777777" w:rsidTr="0051508D">
        <w:tc>
          <w:tcPr>
            <w:tcW w:w="1239" w:type="dxa"/>
          </w:tcPr>
          <w:p w14:paraId="7598E054" w14:textId="77777777" w:rsidR="0051508D" w:rsidRPr="00D857F2" w:rsidRDefault="0051508D" w:rsidP="0051508D">
            <w:pPr>
              <w:tabs>
                <w:tab w:val="left" w:pos="2580"/>
              </w:tabs>
              <w:rPr>
                <w:rFonts w:ascii="Arial" w:hAnsi="Arial" w:cs="Arial"/>
                <w:szCs w:val="20"/>
              </w:rPr>
            </w:pPr>
            <w:r w:rsidRPr="00D857F2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04E2DF45" w14:textId="77777777" w:rsidR="0051508D" w:rsidRPr="00D857F2" w:rsidRDefault="0051508D" w:rsidP="00685F14">
            <w:pPr>
              <w:tabs>
                <w:tab w:val="left" w:pos="258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</w:tcPr>
          <w:p w14:paraId="0E9C0B26" w14:textId="77777777" w:rsidR="0051508D" w:rsidRPr="00D857F2" w:rsidRDefault="0051508D" w:rsidP="00685F14">
            <w:pPr>
              <w:tabs>
                <w:tab w:val="left" w:pos="2580"/>
              </w:tabs>
              <w:rPr>
                <w:rFonts w:ascii="Arial" w:hAnsi="Arial" w:cs="Arial"/>
                <w:szCs w:val="20"/>
              </w:rPr>
            </w:pPr>
            <w:r w:rsidRPr="00D857F2">
              <w:rPr>
                <w:rFonts w:ascii="Arial" w:hAnsi="Arial" w:cs="Arial"/>
                <w:szCs w:val="20"/>
              </w:rPr>
              <w:t>Date: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1364634F" w14:textId="77777777" w:rsidR="0051508D" w:rsidRPr="00D857F2" w:rsidRDefault="0051508D" w:rsidP="00685F14">
            <w:pPr>
              <w:tabs>
                <w:tab w:val="left" w:pos="258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4DD510D3" w14:textId="77777777" w:rsidR="00A1756F" w:rsidRDefault="00A1756F" w:rsidP="00A1756F">
      <w:pPr>
        <w:spacing w:after="0"/>
        <w:rPr>
          <w:rFonts w:ascii="Arial" w:hAnsi="Arial" w:cs="Arial"/>
          <w:sz w:val="20"/>
        </w:rPr>
      </w:pPr>
    </w:p>
    <w:p w14:paraId="01F35E60" w14:textId="7E03EEAF" w:rsidR="00685F14" w:rsidRPr="00685F14" w:rsidRDefault="0051508D">
      <w:pPr>
        <w:rPr>
          <w:rFonts w:ascii="Arial" w:hAnsi="Arial" w:cs="Arial"/>
        </w:rPr>
      </w:pPr>
      <w:r w:rsidRPr="00685F14">
        <w:rPr>
          <w:rFonts w:ascii="Arial" w:hAnsi="Arial" w:cs="Arial"/>
          <w:sz w:val="20"/>
        </w:rPr>
        <w:t xml:space="preserve">Submit this completed form and recommendation letter to </w:t>
      </w:r>
      <w:hyperlink r:id="rId6" w:history="1">
        <w:r w:rsidR="00DB4968">
          <w:rPr>
            <w:rStyle w:val="Hyperlink"/>
            <w:rFonts w:ascii="Arial" w:hAnsi="Arial" w:cs="Arial"/>
            <w:sz w:val="20"/>
          </w:rPr>
          <w:t>academic.</w:t>
        </w:r>
        <w:r w:rsidRPr="00685F14">
          <w:rPr>
            <w:rStyle w:val="Hyperlink"/>
            <w:rFonts w:ascii="Arial" w:hAnsi="Arial" w:cs="Arial"/>
            <w:sz w:val="20"/>
          </w:rPr>
          <w:t>contracts@ucalgary.ca</w:t>
        </w:r>
      </w:hyperlink>
    </w:p>
    <w:sectPr w:rsidR="00685F14" w:rsidRPr="00685F14" w:rsidSect="00A1756F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E6C4" w14:textId="77777777" w:rsidR="00AE1DCC" w:rsidRDefault="00AE1DCC" w:rsidP="00D8586B">
      <w:pPr>
        <w:spacing w:after="0" w:line="240" w:lineRule="auto"/>
      </w:pPr>
      <w:r>
        <w:separator/>
      </w:r>
    </w:p>
  </w:endnote>
  <w:endnote w:type="continuationSeparator" w:id="0">
    <w:p w14:paraId="14078593" w14:textId="77777777" w:rsidR="00AE1DCC" w:rsidRDefault="00AE1DCC" w:rsidP="00D8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35AE" w14:textId="77777777" w:rsidR="00AE1DCC" w:rsidRDefault="00AE1DCC" w:rsidP="00D8586B">
      <w:pPr>
        <w:spacing w:after="0" w:line="240" w:lineRule="auto"/>
      </w:pPr>
      <w:r>
        <w:separator/>
      </w:r>
    </w:p>
  </w:footnote>
  <w:footnote w:type="continuationSeparator" w:id="0">
    <w:p w14:paraId="5B75A845" w14:textId="77777777" w:rsidR="00AE1DCC" w:rsidRDefault="00AE1DCC" w:rsidP="00D8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44F" w14:textId="77777777" w:rsidR="00D8586B" w:rsidRDefault="00D858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E0F63A" wp14:editId="4F52C551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2089785" cy="848360"/>
          <wp:effectExtent l="0" t="0" r="5715" b="8890"/>
          <wp:wrapThrough wrapText="bothSides">
            <wp:wrapPolygon edited="0">
              <wp:start x="0" y="0"/>
              <wp:lineTo x="0" y="21341"/>
              <wp:lineTo x="21462" y="21341"/>
              <wp:lineTo x="21462" y="0"/>
              <wp:lineTo x="0" y="0"/>
            </wp:wrapPolygon>
          </wp:wrapThrough>
          <wp:docPr id="1" name="Picture 1" descr="Y:\IMAG\Logo 2013\UC-horz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IMAG\Logo 2013\UC-horz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14"/>
    <w:rsid w:val="00172CC3"/>
    <w:rsid w:val="001A1D11"/>
    <w:rsid w:val="002546B6"/>
    <w:rsid w:val="0032066F"/>
    <w:rsid w:val="0034405F"/>
    <w:rsid w:val="003D666F"/>
    <w:rsid w:val="00427634"/>
    <w:rsid w:val="0051508D"/>
    <w:rsid w:val="005D6767"/>
    <w:rsid w:val="00614A87"/>
    <w:rsid w:val="00671778"/>
    <w:rsid w:val="00685F14"/>
    <w:rsid w:val="00917CD1"/>
    <w:rsid w:val="009777DF"/>
    <w:rsid w:val="009A0AC0"/>
    <w:rsid w:val="009B3AFB"/>
    <w:rsid w:val="00A1756F"/>
    <w:rsid w:val="00AE1DCC"/>
    <w:rsid w:val="00D23D51"/>
    <w:rsid w:val="00D35CDB"/>
    <w:rsid w:val="00D857F2"/>
    <w:rsid w:val="00D85820"/>
    <w:rsid w:val="00D8586B"/>
    <w:rsid w:val="00DB4968"/>
    <w:rsid w:val="00DC5AAF"/>
    <w:rsid w:val="00E66205"/>
    <w:rsid w:val="00F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F6C1"/>
  <w15:docId w15:val="{B0EDC9C3-B9D5-406B-ADE6-91D4A3E5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F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6B"/>
  </w:style>
  <w:style w:type="paragraph" w:styleId="Footer">
    <w:name w:val="footer"/>
    <w:basedOn w:val="Normal"/>
    <w:link w:val="FooterChar"/>
    <w:uiPriority w:val="99"/>
    <w:unhideWhenUsed/>
    <w:rsid w:val="00D8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contracts@ucalgary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1568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DTPIMAGE</dc:creator>
  <cp:lastModifiedBy>Tina Waddell</cp:lastModifiedBy>
  <cp:revision>2</cp:revision>
  <cp:lastPrinted>2016-09-13T20:19:00Z</cp:lastPrinted>
  <dcterms:created xsi:type="dcterms:W3CDTF">2024-01-25T20:29:00Z</dcterms:created>
  <dcterms:modified xsi:type="dcterms:W3CDTF">2024-01-25T20:29:00Z</dcterms:modified>
</cp:coreProperties>
</file>