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3166"/>
        <w:gridCol w:w="334"/>
      </w:tblGrid>
      <w:tr w:rsidR="00685532" w:rsidRPr="008F1E98" w14:paraId="01C716BE" w14:textId="77777777">
        <w:trPr>
          <w:gridAfter w:val="1"/>
          <w:wAfter w:w="334" w:type="dxa"/>
        </w:trPr>
        <w:tc>
          <w:tcPr>
            <w:tcW w:w="6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14F2C" w14:textId="64682693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="00125589" w:rsidRPr="008F1E98">
              <w:rPr>
                <w:rFonts w:cstheme="minorHAns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0989F44" wp14:editId="656164E2">
                  <wp:extent cx="2838450" cy="774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85532" w:rsidRPr="008F1E98" w14:paraId="45B3FC9B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4DC01CA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77A19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7D17220F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24EE92E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5DA5D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3D04BDB1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B82987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JPD Number: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F6F7C" w14:textId="0C0D1D9C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685532" w:rsidRPr="008F1E98" w14:paraId="7825D1C0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79EDFA60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Job Title: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B353A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3483AEF8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5DECB13A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Date: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7EF49" w14:textId="2360A43B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3990CE0C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3ADC25B4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Faculty/Admin Area: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F3A6A" w14:textId="51E20FCE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49608A88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033D7E86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Department/Unit: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B9E30" w14:textId="2AE7C894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  <w:tr w:rsidR="00685532" w:rsidRPr="008F1E98" w14:paraId="64FA7AC0" w14:textId="77777777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14:paraId="17AF4DE3" w14:textId="7777777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Job Family (proposed):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BC612" w14:textId="2C8B9EE7" w:rsidR="00685532" w:rsidRPr="008F1E98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F1E98"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  <w:r w:rsidRPr="008F1E98">
              <w:rPr>
                <w:rFonts w:cstheme="minorHAnsi"/>
                <w:sz w:val="24"/>
                <w:szCs w:val="24"/>
              </w:rPr>
              <w:t xml:space="preserve">   </w:t>
            </w:r>
          </w:p>
        </w:tc>
      </w:tr>
    </w:tbl>
    <w:p w14:paraId="39480623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  <w:t>Nature of the Work: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i/>
          <w:iCs/>
          <w:sz w:val="24"/>
          <w:szCs w:val="24"/>
        </w:rPr>
        <w:t xml:space="preserve">(To whom position reports, complexity and </w:t>
      </w:r>
      <w:proofErr w:type="gramStart"/>
      <w:r w:rsidRPr="008F1E98">
        <w:rPr>
          <w:rFonts w:cstheme="minorHAnsi"/>
          <w:i/>
          <w:iCs/>
          <w:sz w:val="24"/>
          <w:szCs w:val="24"/>
        </w:rPr>
        <w:t>amount</w:t>
      </w:r>
      <w:proofErr w:type="gramEnd"/>
      <w:r w:rsidRPr="008F1E98">
        <w:rPr>
          <w:rFonts w:cstheme="minorHAnsi"/>
          <w:i/>
          <w:iCs/>
          <w:sz w:val="24"/>
          <w:szCs w:val="24"/>
        </w:rPr>
        <w:t xml:space="preserve"> of work/peak periods, other conditions: </w:t>
      </w:r>
      <w:proofErr w:type="spellStart"/>
      <w:r w:rsidRPr="008F1E98">
        <w:rPr>
          <w:rFonts w:cstheme="minorHAnsi"/>
          <w:i/>
          <w:iCs/>
          <w:sz w:val="24"/>
          <w:szCs w:val="24"/>
        </w:rPr>
        <w:t>eg</w:t>
      </w:r>
      <w:proofErr w:type="spellEnd"/>
      <w:r w:rsidRPr="008F1E98">
        <w:rPr>
          <w:rFonts w:cstheme="minorHAnsi"/>
          <w:i/>
          <w:iCs/>
          <w:sz w:val="24"/>
          <w:szCs w:val="24"/>
        </w:rPr>
        <w:t xml:space="preserve"> shift work, callout dangerous or stressful conditions </w:t>
      </w:r>
      <w:proofErr w:type="spellStart"/>
      <w:r w:rsidRPr="008F1E98">
        <w:rPr>
          <w:rFonts w:cstheme="minorHAnsi"/>
          <w:i/>
          <w:iCs/>
          <w:sz w:val="24"/>
          <w:szCs w:val="24"/>
        </w:rPr>
        <w:t>etc</w:t>
      </w:r>
      <w:proofErr w:type="spellEnd"/>
      <w:r w:rsidRPr="008F1E98">
        <w:rPr>
          <w:rFonts w:cstheme="minorHAnsi"/>
          <w:i/>
          <w:iCs/>
          <w:sz w:val="24"/>
          <w:szCs w:val="24"/>
        </w:rPr>
        <w:t>):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</w:r>
    </w:p>
    <w:p w14:paraId="3F1494B5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F6F74A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1E98">
        <w:rPr>
          <w:rFonts w:cstheme="minorHAnsi"/>
          <w:b/>
          <w:bCs/>
          <w:sz w:val="24"/>
          <w:szCs w:val="24"/>
        </w:rPr>
        <w:br/>
        <w:t>Primary Purpose of the Position: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i/>
          <w:iCs/>
          <w:sz w:val="24"/>
          <w:szCs w:val="24"/>
        </w:rPr>
        <w:t>(Key purpose, functions, roles):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</w:r>
    </w:p>
    <w:p w14:paraId="47066032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0348CC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1E98">
        <w:rPr>
          <w:rFonts w:cstheme="minorHAnsi"/>
          <w:b/>
          <w:bCs/>
          <w:sz w:val="24"/>
          <w:szCs w:val="24"/>
        </w:rPr>
        <w:br/>
        <w:t xml:space="preserve">Qualifications/Expertise Required: </w:t>
      </w:r>
      <w:r w:rsidRPr="008F1E98">
        <w:rPr>
          <w:rFonts w:cstheme="minorHAnsi"/>
          <w:b/>
          <w:bCs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</w:r>
    </w:p>
    <w:p w14:paraId="1CACA6FA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AB3E82E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b/>
          <w:bCs/>
          <w:sz w:val="24"/>
          <w:szCs w:val="24"/>
        </w:rPr>
        <w:br/>
        <w:t>Accountabilities/Tasks and Duties: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i/>
          <w:iCs/>
          <w:sz w:val="24"/>
          <w:szCs w:val="24"/>
        </w:rPr>
        <w:t>(Results and outcomes expected when roles are carried out successfully, with supporting details on how results are accomplished):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</w:p>
    <w:p w14:paraId="03EAFFCB" w14:textId="77777777" w:rsidR="000300D4" w:rsidRPr="008F1E98" w:rsidRDefault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CB2798" w14:textId="77777777" w:rsidR="000300D4" w:rsidRPr="008F1E98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br/>
        <w:t xml:space="preserve"> </w:t>
      </w:r>
      <w:r w:rsidRPr="008F1E98">
        <w:rPr>
          <w:rFonts w:cstheme="minorHAnsi"/>
          <w:b/>
          <w:bCs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br/>
        <w:t xml:space="preserve">Occupational Health &amp; Safety: </w:t>
      </w:r>
      <w:r w:rsidRPr="008F1E98">
        <w:rPr>
          <w:rFonts w:cstheme="minorHAnsi"/>
          <w:b/>
          <w:bCs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t>- Understands and complies with the requirements of the University's Occupational Health and Safety Policy</w:t>
      </w:r>
      <w:r w:rsidRPr="008F1E98">
        <w:rPr>
          <w:rFonts w:cstheme="minorHAnsi"/>
          <w:sz w:val="24"/>
          <w:szCs w:val="24"/>
        </w:rPr>
        <w:br/>
        <w:t xml:space="preserve">-Has knowledge of and understands the expectations of the University's Occupational Health and Safety Management System (OHSMS) and applicable Faculty/Departmental/Unit specific </w:t>
      </w:r>
      <w:r w:rsidRPr="008F1E98">
        <w:rPr>
          <w:rFonts w:cstheme="minorHAnsi"/>
          <w:sz w:val="24"/>
          <w:szCs w:val="24"/>
        </w:rPr>
        <w:lastRenderedPageBreak/>
        <w:t>health and safety policies and procedures</w:t>
      </w:r>
      <w:r w:rsidRPr="008F1E98">
        <w:rPr>
          <w:rFonts w:cstheme="minorHAnsi"/>
          <w:sz w:val="24"/>
          <w:szCs w:val="24"/>
        </w:rPr>
        <w:br/>
        <w:t>-Ensures that all work conducted is in accordance with the Alberta Occupational Health and Safety Act, Regulation and Code and other health and safety legislation as applicable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 xml:space="preserve">Driving on University of Calgary Business: </w:t>
      </w:r>
      <w:r w:rsidRPr="008F1E98">
        <w:rPr>
          <w:rFonts w:cstheme="minorHAnsi"/>
          <w:b/>
          <w:bCs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t xml:space="preserve">- While driving vehicles on university business, all drivers must comply with the Drivers Requirements as listed on the Risk Management and Insurance website at Driver Requirements | Risk | University of Calgary. https://www.ucalgary.ca/risk/risk-management-insurance/drivingvehicles/drivers/driver-requirements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Core Competencies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i/>
          <w:iCs/>
          <w:sz w:val="24"/>
          <w:szCs w:val="24"/>
        </w:rPr>
        <w:br/>
        <w:t xml:space="preserve">The University has established 8 core competencies that flow from its mission and values. Competencies define the behaviours, </w:t>
      </w:r>
      <w:proofErr w:type="gramStart"/>
      <w:r w:rsidRPr="008F1E98">
        <w:rPr>
          <w:rFonts w:cstheme="minorHAnsi"/>
          <w:i/>
          <w:iCs/>
          <w:sz w:val="24"/>
          <w:szCs w:val="24"/>
        </w:rPr>
        <w:t>knowledge</w:t>
      </w:r>
      <w:proofErr w:type="gramEnd"/>
      <w:r w:rsidRPr="008F1E98">
        <w:rPr>
          <w:rFonts w:cstheme="minorHAnsi"/>
          <w:i/>
          <w:iCs/>
          <w:sz w:val="24"/>
          <w:szCs w:val="24"/>
        </w:rPr>
        <w:t xml:space="preserve"> and skills important for University of Calgary staff. Further information about the 8 competencies, and detailed definitions can be accessed on the Human Resources website http://www.ucalgary.ca/hr/, or through contacting Human Resources.</w:t>
      </w:r>
      <w:r w:rsidRPr="008F1E98">
        <w:rPr>
          <w:rFonts w:cstheme="minorHAnsi"/>
          <w:i/>
          <w:iCs/>
          <w:sz w:val="24"/>
          <w:szCs w:val="24"/>
        </w:rPr>
        <w:br/>
        <w:t xml:space="preserve">Each of the 8 competencies is important for staff at the University. Applying relative weightings to them identifies which of the 8 are especially important for a particular position. Relative weightings assist with selection and performance development processes. Most job profiles have up to 3 competencies selected as having CRITICAL IMPORTANCE, with the rest being selected as having CORE IMPORTANCE. 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COMMUNICATION: Ability to share information in an effective and collaborative manner.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="000300D4" w:rsidRPr="008F1E98">
        <w:rPr>
          <w:rFonts w:cstheme="minorHAnsi"/>
          <w:sz w:val="24"/>
          <w:szCs w:val="24"/>
        </w:rPr>
        <w:t>Critical</w:t>
      </w:r>
    </w:p>
    <w:p w14:paraId="713B63BA" w14:textId="77777777" w:rsidR="000300D4" w:rsidRPr="008F1E98" w:rsidRDefault="000300D4" w:rsidP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t>Core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FLEXIBILITY: Ability to adapt and respond to the changing environment and to constructively create opportunities for change through active participation.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  <w:t>Critical</w:t>
      </w:r>
    </w:p>
    <w:p w14:paraId="58E2968F" w14:textId="77777777" w:rsidR="000300D4" w:rsidRPr="008F1E98" w:rsidRDefault="000300D4" w:rsidP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t>Core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INNOVATIVENESS/INITIATIVE: Ability to be creative, challenge and demonstrate initiative to generate improvements and foster positive outcomes.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  <w:t>Critical</w:t>
      </w:r>
    </w:p>
    <w:p w14:paraId="44D5F80C" w14:textId="77777777" w:rsidR="000300D4" w:rsidRPr="008F1E98" w:rsidRDefault="000300D4" w:rsidP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t>Core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KNOWLEDGE AND TECHNICAL SKILLS: Ability to demonstrate proficiency in technical and job knowledge aspects of the position to achieve a high level of performance. An ability and desire to continuously learn.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lastRenderedPageBreak/>
        <w:t>Critical</w:t>
      </w:r>
    </w:p>
    <w:p w14:paraId="09723C34" w14:textId="77777777" w:rsidR="000300D4" w:rsidRPr="008F1E98" w:rsidRDefault="000300D4" w:rsidP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t>Core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LEADERSHIP: Ability to achieve positive outcomes by encouraging, supporting, coaching, developing and mentoring others.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  <w:t>Critical</w:t>
      </w:r>
    </w:p>
    <w:p w14:paraId="12774771" w14:textId="77777777" w:rsidR="000300D4" w:rsidRPr="008F1E98" w:rsidRDefault="000300D4" w:rsidP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t>Core</w:t>
      </w:r>
      <w:r w:rsidRPr="008F1E98">
        <w:rPr>
          <w:rFonts w:cstheme="minorHAnsi"/>
          <w:sz w:val="24"/>
          <w:szCs w:val="24"/>
        </w:rPr>
        <w:br/>
        <w:t xml:space="preserve"> 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 xml:space="preserve">PERSONAL EFFECTIVENESS: Ability to demonstrate respect, </w:t>
      </w:r>
      <w:proofErr w:type="gramStart"/>
      <w:r w:rsidRPr="008F1E98">
        <w:rPr>
          <w:rFonts w:cstheme="minorHAnsi"/>
          <w:b/>
          <w:bCs/>
          <w:sz w:val="24"/>
          <w:szCs w:val="24"/>
        </w:rPr>
        <w:t>dignity</w:t>
      </w:r>
      <w:proofErr w:type="gramEnd"/>
      <w:r w:rsidRPr="008F1E98">
        <w:rPr>
          <w:rFonts w:cstheme="minorHAnsi"/>
          <w:b/>
          <w:bCs/>
          <w:sz w:val="24"/>
          <w:szCs w:val="24"/>
        </w:rPr>
        <w:t xml:space="preserve"> and integrity in interpersonal relationships and to demonstrate positive personal coping and wellness strategies.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  <w:t>Critical</w:t>
      </w:r>
    </w:p>
    <w:p w14:paraId="4AEE19E7" w14:textId="77777777" w:rsidR="000300D4" w:rsidRPr="008F1E98" w:rsidRDefault="000300D4" w:rsidP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t>Core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TEAMWORK: Ability to function effectively in team situations both within and across departments and other organizations to achieve optimal collective results.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  <w:t>Critical</w:t>
      </w:r>
    </w:p>
    <w:p w14:paraId="48C42265" w14:textId="77777777" w:rsidR="000300D4" w:rsidRPr="008F1E98" w:rsidRDefault="000300D4" w:rsidP="000300D4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1E98">
        <w:rPr>
          <w:rFonts w:cstheme="minorHAnsi"/>
          <w:sz w:val="24"/>
          <w:szCs w:val="24"/>
        </w:rPr>
        <w:t>Core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b/>
          <w:bCs/>
          <w:sz w:val="24"/>
          <w:szCs w:val="24"/>
        </w:rPr>
        <w:t>UNIVERSITY UNDERSTANDING: Ability to demonstrate effectiveness within the University environment and demonstrate an understanding of the University context.</w:t>
      </w:r>
      <w:r w:rsidRPr="008F1E98">
        <w:rPr>
          <w:rFonts w:cstheme="minorHAnsi"/>
          <w:sz w:val="24"/>
          <w:szCs w:val="24"/>
        </w:rPr>
        <w:t xml:space="preserve"> </w:t>
      </w:r>
      <w:r w:rsidRPr="008F1E98">
        <w:rPr>
          <w:rFonts w:cstheme="minorHAnsi"/>
          <w:sz w:val="24"/>
          <w:szCs w:val="24"/>
        </w:rPr>
        <w:br/>
      </w:r>
      <w:r w:rsidRPr="008F1E98">
        <w:rPr>
          <w:rFonts w:cstheme="minorHAnsi"/>
          <w:sz w:val="24"/>
          <w:szCs w:val="24"/>
        </w:rPr>
        <w:br/>
        <w:t>Critical</w:t>
      </w:r>
    </w:p>
    <w:p w14:paraId="0DD9337B" w14:textId="27686944" w:rsidR="00C87AB4" w:rsidRDefault="000300D4" w:rsidP="000300D4">
      <w:pPr>
        <w:widowControl w:val="0"/>
        <w:autoSpaceDE w:val="0"/>
        <w:autoSpaceDN w:val="0"/>
        <w:adjustRightInd w:val="0"/>
        <w:spacing w:after="0" w:line="240" w:lineRule="auto"/>
      </w:pPr>
      <w:r w:rsidRPr="008F1E98">
        <w:rPr>
          <w:rFonts w:cstheme="minorHAnsi"/>
          <w:sz w:val="24"/>
          <w:szCs w:val="24"/>
        </w:rPr>
        <w:t>Core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C87A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D4"/>
    <w:rsid w:val="000300D4"/>
    <w:rsid w:val="00125589"/>
    <w:rsid w:val="00685532"/>
    <w:rsid w:val="008F1E98"/>
    <w:rsid w:val="00C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D0980"/>
  <w14:defaultImageDpi w14:val="0"/>
  <w15:docId w15:val="{D31AFA1C-B8B7-48C8-9023-0E1E6A18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Jeworski</dc:creator>
  <cp:keywords/>
  <dc:description/>
  <cp:lastModifiedBy>Jodie Jeworski</cp:lastModifiedBy>
  <cp:revision>3</cp:revision>
  <dcterms:created xsi:type="dcterms:W3CDTF">2023-04-20T19:53:00Z</dcterms:created>
  <dcterms:modified xsi:type="dcterms:W3CDTF">2023-05-09T20:38:00Z</dcterms:modified>
</cp:coreProperties>
</file>