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16378" w14:textId="2A30BE12" w:rsidR="00620DEC" w:rsidRPr="00FF0833" w:rsidRDefault="00FF0833">
      <w:pPr>
        <w:rPr>
          <w:b/>
          <w:bCs/>
          <w:sz w:val="36"/>
          <w:szCs w:val="36"/>
        </w:rPr>
      </w:pPr>
      <w:r w:rsidRPr="00FF0833">
        <w:rPr>
          <w:b/>
          <w:bCs/>
          <w:sz w:val="36"/>
          <w:szCs w:val="36"/>
        </w:rPr>
        <w:t>Past Due Accounts</w:t>
      </w:r>
      <w:r w:rsidR="00A049E1">
        <w:rPr>
          <w:b/>
          <w:bCs/>
          <w:sz w:val="36"/>
          <w:szCs w:val="36"/>
        </w:rPr>
        <w:t xml:space="preserve"> S</w:t>
      </w:r>
      <w:r w:rsidR="00F443A3">
        <w:rPr>
          <w:b/>
          <w:bCs/>
          <w:sz w:val="36"/>
          <w:szCs w:val="36"/>
        </w:rPr>
        <w:t xml:space="preserve">ent </w:t>
      </w:r>
      <w:r w:rsidR="00B84A31">
        <w:rPr>
          <w:b/>
          <w:bCs/>
          <w:sz w:val="36"/>
          <w:szCs w:val="36"/>
        </w:rPr>
        <w:t>t</w:t>
      </w:r>
      <w:r w:rsidR="00F443A3">
        <w:rPr>
          <w:b/>
          <w:bCs/>
          <w:sz w:val="36"/>
          <w:szCs w:val="36"/>
        </w:rPr>
        <w:t>o Collections</w:t>
      </w:r>
      <w:r>
        <w:rPr>
          <w:b/>
          <w:bCs/>
          <w:sz w:val="36"/>
          <w:szCs w:val="36"/>
        </w:rPr>
        <w:t xml:space="preserve"> / FAQs</w:t>
      </w:r>
    </w:p>
    <w:p w14:paraId="464C321D" w14:textId="5BF8E8D2" w:rsidR="00FF0833" w:rsidRPr="00FF0833" w:rsidRDefault="00B84A31">
      <w:pPr>
        <w:rPr>
          <w:b/>
          <w:bCs/>
          <w:sz w:val="28"/>
          <w:szCs w:val="28"/>
        </w:rPr>
      </w:pPr>
      <w:r>
        <w:rPr>
          <w:b/>
          <w:bCs/>
          <w:sz w:val="28"/>
          <w:szCs w:val="28"/>
        </w:rPr>
        <w:t>C</w:t>
      </w:r>
      <w:r w:rsidR="00FF0833" w:rsidRPr="00FF0833">
        <w:rPr>
          <w:b/>
          <w:bCs/>
          <w:sz w:val="28"/>
          <w:szCs w:val="28"/>
        </w:rPr>
        <w:t>onsequences for late fee payment.</w:t>
      </w:r>
    </w:p>
    <w:p w14:paraId="40F3647C" w14:textId="461B70A2" w:rsidR="00FF0833" w:rsidRPr="00B84A31" w:rsidRDefault="00B13256" w:rsidP="00FF0833">
      <w:pPr>
        <w:pStyle w:val="ListParagraph"/>
        <w:numPr>
          <w:ilvl w:val="0"/>
          <w:numId w:val="1"/>
        </w:numPr>
        <w:rPr>
          <w:b/>
          <w:bCs/>
          <w:sz w:val="24"/>
          <w:szCs w:val="24"/>
        </w:rPr>
      </w:pPr>
      <w:r w:rsidRPr="00B84A31">
        <w:rPr>
          <w:b/>
          <w:bCs/>
          <w:sz w:val="24"/>
          <w:szCs w:val="24"/>
        </w:rPr>
        <w:t xml:space="preserve">What happens </w:t>
      </w:r>
      <w:r w:rsidR="00182198">
        <w:rPr>
          <w:b/>
          <w:bCs/>
          <w:sz w:val="24"/>
          <w:szCs w:val="24"/>
        </w:rPr>
        <w:t xml:space="preserve">if </w:t>
      </w:r>
      <w:r w:rsidRPr="00B84A31">
        <w:rPr>
          <w:b/>
          <w:bCs/>
          <w:sz w:val="24"/>
          <w:szCs w:val="24"/>
        </w:rPr>
        <w:t>outstanding balance</w:t>
      </w:r>
      <w:r w:rsidR="00182198">
        <w:rPr>
          <w:b/>
          <w:bCs/>
          <w:sz w:val="24"/>
          <w:szCs w:val="24"/>
        </w:rPr>
        <w:t>s are not paid</w:t>
      </w:r>
      <w:r w:rsidRPr="00B84A31">
        <w:rPr>
          <w:b/>
          <w:bCs/>
          <w:sz w:val="24"/>
          <w:szCs w:val="24"/>
        </w:rPr>
        <w:t xml:space="preserve"> before the term deadline?</w:t>
      </w:r>
    </w:p>
    <w:p w14:paraId="7FED388E" w14:textId="7E62F019" w:rsidR="00D95C28" w:rsidRDefault="00D95C28" w:rsidP="00D95C28">
      <w:pPr>
        <w:ind w:left="360"/>
      </w:pPr>
      <w:r>
        <w:t>All fees and charges are posted to the student</w:t>
      </w:r>
      <w:r w:rsidR="00457829">
        <w:t>’s</w:t>
      </w:r>
      <w:r>
        <w:t xml:space="preserve"> account listed in their Student Centre. Students are responsible for planning sufficient time for payments to reach the University’s bank account and to be recorded in the</w:t>
      </w:r>
      <w:r w:rsidR="00DD5EFB">
        <w:t>ir</w:t>
      </w:r>
      <w:r>
        <w:t xml:space="preserve"> student account by the payment due date. </w:t>
      </w:r>
      <w:r w:rsidR="00894DD1">
        <w:t xml:space="preserve"> The transfer of funds from major Canadian financial institutions normally takes three to five business days, however the transfer from Canadian credit unions and financial institutions from outside Canada can take </w:t>
      </w:r>
      <w:r w:rsidR="0080253A">
        <w:t xml:space="preserve">longer. </w:t>
      </w:r>
    </w:p>
    <w:p w14:paraId="16743D22" w14:textId="0EEDA2EA" w:rsidR="00C21EE4" w:rsidRDefault="00C21EE4" w:rsidP="00D95C28">
      <w:pPr>
        <w:ind w:left="360"/>
      </w:pPr>
      <w:r>
        <w:t xml:space="preserve">Please take into consideration processing times when making payment. </w:t>
      </w:r>
    </w:p>
    <w:p w14:paraId="6B91A1BF" w14:textId="13861620" w:rsidR="003F4840" w:rsidRDefault="00F55E87" w:rsidP="00D95C28">
      <w:pPr>
        <w:ind w:left="360"/>
      </w:pPr>
      <w:r>
        <w:t>If you haven’t paid your fees by the term fee deadline, late interest will begin to accrue on your account</w:t>
      </w:r>
      <w:r w:rsidR="00C90EBB">
        <w:t xml:space="preserve"> and a Notice for fees owing (hold) will be placed on your account, which can limit</w:t>
      </w:r>
      <w:r w:rsidR="00085040">
        <w:t xml:space="preserve"> access to registration and university services. </w:t>
      </w:r>
    </w:p>
    <w:p w14:paraId="32190CF9" w14:textId="6F181A63" w:rsidR="00DD2CC8" w:rsidRDefault="00000000" w:rsidP="00DD2CC8">
      <w:pPr>
        <w:ind w:left="360"/>
      </w:pPr>
      <w:hyperlink r:id="rId7" w:history="1">
        <w:r w:rsidR="00384C99">
          <w:rPr>
            <w:rStyle w:val="Hyperlink"/>
          </w:rPr>
          <w:t>Late Fees and Payment Issues | Office of the Registrar | University of Calgary (ucalgary.ca)</w:t>
        </w:r>
      </w:hyperlink>
    </w:p>
    <w:p w14:paraId="15B15BB5" w14:textId="7E06B046" w:rsidR="00384C99" w:rsidRPr="00B84A31" w:rsidRDefault="00384C99" w:rsidP="00FF0833">
      <w:pPr>
        <w:pStyle w:val="ListParagraph"/>
        <w:numPr>
          <w:ilvl w:val="0"/>
          <w:numId w:val="1"/>
        </w:numPr>
        <w:rPr>
          <w:b/>
          <w:bCs/>
          <w:sz w:val="24"/>
          <w:szCs w:val="24"/>
        </w:rPr>
      </w:pPr>
      <w:r w:rsidRPr="00B84A31">
        <w:rPr>
          <w:b/>
          <w:bCs/>
          <w:sz w:val="24"/>
          <w:szCs w:val="24"/>
        </w:rPr>
        <w:t>Notices (Holds)</w:t>
      </w:r>
    </w:p>
    <w:p w14:paraId="06F598CE" w14:textId="226453D2" w:rsidR="007443BA" w:rsidRDefault="000E5F47" w:rsidP="000E5F47">
      <w:pPr>
        <w:ind w:left="360"/>
      </w:pPr>
      <w:r w:rsidRPr="000E5F47">
        <w:t>If there is an outstanding balance over $100 in residence or academic fees, a Notice for fees owing (hold) will be placed on your account which can limit access to registration and some University services.  Notices/holds can also be placed if a student owes library fines, parking fees, laboratory charges, or Student Wellness Services.</w:t>
      </w:r>
    </w:p>
    <w:p w14:paraId="7A7DC1C0" w14:textId="21864479" w:rsidR="007443BA" w:rsidRDefault="000E5F47" w:rsidP="000E5F47">
      <w:pPr>
        <w:ind w:left="360"/>
      </w:pPr>
      <w:r w:rsidRPr="000E5F47">
        <w:t>The service impact of the notice/hold will depend on the length of time fees are past due.  More information regarding notice/hold impact is outlined below:</w:t>
      </w:r>
    </w:p>
    <w:p w14:paraId="23BC0265" w14:textId="0B52B328" w:rsidR="00384C99" w:rsidRDefault="00000000" w:rsidP="00384C99">
      <w:pPr>
        <w:ind w:left="360"/>
      </w:pPr>
      <w:hyperlink r:id="rId8" w:history="1">
        <w:r w:rsidR="007443BA">
          <w:rPr>
            <w:rStyle w:val="Hyperlink"/>
          </w:rPr>
          <w:t>Late Fees and Payment Issues | Office of the Registrar | University of Calgary (ucalgary.ca)</w:t>
        </w:r>
      </w:hyperlink>
    </w:p>
    <w:p w14:paraId="2CAE12D3" w14:textId="6E352CD2" w:rsidR="00FF0833" w:rsidRPr="00B84A31" w:rsidRDefault="00645E09" w:rsidP="00FF0833">
      <w:pPr>
        <w:pStyle w:val="ListParagraph"/>
        <w:numPr>
          <w:ilvl w:val="0"/>
          <w:numId w:val="1"/>
        </w:numPr>
        <w:rPr>
          <w:b/>
          <w:bCs/>
          <w:sz w:val="24"/>
          <w:szCs w:val="24"/>
        </w:rPr>
      </w:pPr>
      <w:r>
        <w:rPr>
          <w:b/>
          <w:bCs/>
          <w:sz w:val="24"/>
          <w:szCs w:val="24"/>
        </w:rPr>
        <w:t xml:space="preserve">When are </w:t>
      </w:r>
      <w:r w:rsidR="00057420">
        <w:rPr>
          <w:b/>
          <w:bCs/>
          <w:sz w:val="24"/>
          <w:szCs w:val="24"/>
        </w:rPr>
        <w:t>past due</w:t>
      </w:r>
      <w:r w:rsidR="00FF0833" w:rsidRPr="00B84A31">
        <w:rPr>
          <w:b/>
          <w:bCs/>
          <w:sz w:val="24"/>
          <w:szCs w:val="24"/>
        </w:rPr>
        <w:t xml:space="preserve"> </w:t>
      </w:r>
      <w:r w:rsidR="005019E1">
        <w:rPr>
          <w:b/>
          <w:bCs/>
          <w:sz w:val="24"/>
          <w:szCs w:val="24"/>
        </w:rPr>
        <w:t>a</w:t>
      </w:r>
      <w:r w:rsidR="00FF0833" w:rsidRPr="00B84A31">
        <w:rPr>
          <w:b/>
          <w:bCs/>
          <w:sz w:val="24"/>
          <w:szCs w:val="24"/>
        </w:rPr>
        <w:t>ccount</w:t>
      </w:r>
      <w:r w:rsidR="00057420">
        <w:rPr>
          <w:b/>
          <w:bCs/>
          <w:sz w:val="24"/>
          <w:szCs w:val="24"/>
        </w:rPr>
        <w:t>s</w:t>
      </w:r>
      <w:r w:rsidR="005019E1">
        <w:rPr>
          <w:b/>
          <w:bCs/>
          <w:sz w:val="24"/>
          <w:szCs w:val="24"/>
        </w:rPr>
        <w:t xml:space="preserve"> t</w:t>
      </w:r>
      <w:r w:rsidR="00FF0833" w:rsidRPr="00B84A31">
        <w:rPr>
          <w:b/>
          <w:bCs/>
          <w:sz w:val="24"/>
          <w:szCs w:val="24"/>
        </w:rPr>
        <w:t xml:space="preserve">ransferred to </w:t>
      </w:r>
      <w:r w:rsidR="002317B2">
        <w:rPr>
          <w:b/>
          <w:bCs/>
          <w:sz w:val="24"/>
          <w:szCs w:val="24"/>
        </w:rPr>
        <w:t>an external c</w:t>
      </w:r>
      <w:r w:rsidR="00FF0833" w:rsidRPr="00B84A31">
        <w:rPr>
          <w:b/>
          <w:bCs/>
          <w:sz w:val="24"/>
          <w:szCs w:val="24"/>
        </w:rPr>
        <w:t xml:space="preserve">ollection </w:t>
      </w:r>
      <w:r w:rsidR="002317B2">
        <w:rPr>
          <w:b/>
          <w:bCs/>
          <w:sz w:val="24"/>
          <w:szCs w:val="24"/>
        </w:rPr>
        <w:t>a</w:t>
      </w:r>
      <w:r w:rsidR="00FF0833" w:rsidRPr="00B84A31">
        <w:rPr>
          <w:b/>
          <w:bCs/>
          <w:sz w:val="24"/>
          <w:szCs w:val="24"/>
        </w:rPr>
        <w:t>gency</w:t>
      </w:r>
      <w:r w:rsidR="005D5E2A">
        <w:rPr>
          <w:b/>
          <w:bCs/>
          <w:sz w:val="24"/>
          <w:szCs w:val="24"/>
        </w:rPr>
        <w:t>?</w:t>
      </w:r>
    </w:p>
    <w:p w14:paraId="4FA9F574" w14:textId="341BC3D2" w:rsidR="00506486" w:rsidRDefault="006A797D" w:rsidP="007434BA">
      <w:pPr>
        <w:ind w:left="360"/>
      </w:pPr>
      <w:r>
        <w:t>A</w:t>
      </w:r>
      <w:r w:rsidR="003F2240">
        <w:t xml:space="preserve"> </w:t>
      </w:r>
      <w:r w:rsidR="003F2240" w:rsidRPr="00506486">
        <w:rPr>
          <w:b/>
          <w:bCs/>
        </w:rPr>
        <w:t>F</w:t>
      </w:r>
      <w:r w:rsidR="00527EE9" w:rsidRPr="00506486">
        <w:rPr>
          <w:b/>
          <w:bCs/>
        </w:rPr>
        <w:t>inal Notice</w:t>
      </w:r>
      <w:r w:rsidR="00506486">
        <w:t xml:space="preserve"> </w:t>
      </w:r>
      <w:r>
        <w:t xml:space="preserve">will be </w:t>
      </w:r>
      <w:r w:rsidR="00015494">
        <w:t xml:space="preserve">sent </w:t>
      </w:r>
      <w:r w:rsidR="00A41611">
        <w:t xml:space="preserve">via </w:t>
      </w:r>
      <w:r>
        <w:t>email</w:t>
      </w:r>
      <w:r w:rsidR="00A41611">
        <w:t xml:space="preserve"> </w:t>
      </w:r>
      <w:r>
        <w:t xml:space="preserve">to students </w:t>
      </w:r>
      <w:r w:rsidR="00AF5DE4">
        <w:t>with</w:t>
      </w:r>
      <w:r w:rsidR="00506486">
        <w:t xml:space="preserve"> accounts that are </w:t>
      </w:r>
      <w:r w:rsidR="00F355B6">
        <w:t>over</w:t>
      </w:r>
      <w:r w:rsidR="00506486">
        <w:t xml:space="preserve"> 120 days past due.  This </w:t>
      </w:r>
      <w:r w:rsidR="003F2240">
        <w:t>provide</w:t>
      </w:r>
      <w:r w:rsidR="00506486">
        <w:t>s</w:t>
      </w:r>
      <w:r w:rsidR="003F2240">
        <w:t xml:space="preserve"> students with a final reminder of </w:t>
      </w:r>
      <w:r w:rsidR="00973B84">
        <w:t xml:space="preserve">the </w:t>
      </w:r>
      <w:r w:rsidR="003F2240">
        <w:t>outstanding fees</w:t>
      </w:r>
      <w:r w:rsidR="00845D94">
        <w:t xml:space="preserve"> that must be paid to avoid </w:t>
      </w:r>
      <w:r w:rsidR="00B8084D">
        <w:t>the</w:t>
      </w:r>
      <w:r w:rsidR="008D4CEB">
        <w:t>ir</w:t>
      </w:r>
      <w:r w:rsidR="00B8084D">
        <w:t xml:space="preserve"> account being transferred to an external collection agency. </w:t>
      </w:r>
    </w:p>
    <w:p w14:paraId="379BE861" w14:textId="7880B70C" w:rsidR="00B2692D" w:rsidRDefault="00406574" w:rsidP="007434BA">
      <w:pPr>
        <w:ind w:left="360"/>
      </w:pPr>
      <w:r>
        <w:t xml:space="preserve">Accounts that </w:t>
      </w:r>
      <w:r w:rsidR="00B8084D">
        <w:t>remain</w:t>
      </w:r>
      <w:r>
        <w:t xml:space="preserve"> past due </w:t>
      </w:r>
      <w:r w:rsidR="0088171E">
        <w:t xml:space="preserve">over </w:t>
      </w:r>
      <w:r w:rsidR="00F355B6">
        <w:t>1</w:t>
      </w:r>
      <w:r>
        <w:t>50 days wil</w:t>
      </w:r>
      <w:r w:rsidR="000B4ACC">
        <w:t xml:space="preserve">l be </w:t>
      </w:r>
      <w:r w:rsidR="00B8084D">
        <w:t xml:space="preserve">automatically </w:t>
      </w:r>
      <w:r w:rsidR="000B4ACC">
        <w:t xml:space="preserve">referred to </w:t>
      </w:r>
      <w:r w:rsidR="00B8084D">
        <w:t xml:space="preserve">an </w:t>
      </w:r>
      <w:r w:rsidR="000B4ACC">
        <w:t xml:space="preserve">external </w:t>
      </w:r>
      <w:r w:rsidR="00973B84">
        <w:t>collection</w:t>
      </w:r>
      <w:r w:rsidR="000B4ACC">
        <w:t xml:space="preserve"> agency.  Once an account has been sent to external collections,</w:t>
      </w:r>
      <w:r w:rsidR="00AA234E">
        <w:t xml:space="preserve"> </w:t>
      </w:r>
      <w:r w:rsidR="00CC3F37">
        <w:t xml:space="preserve">late </w:t>
      </w:r>
      <w:r w:rsidR="00111287">
        <w:t xml:space="preserve">interest will stop accruing, and the total fees </w:t>
      </w:r>
      <w:r w:rsidR="00017CCF">
        <w:t>outstanding, including late fees accrued to-date, will be transferred to the University’s external collection agency without further notification to the student.  T</w:t>
      </w:r>
      <w:r w:rsidR="00AA234E">
        <w:t xml:space="preserve">he service indicator on the student’s account will </w:t>
      </w:r>
      <w:r w:rsidR="003017DC">
        <w:t>be changed to “</w:t>
      </w:r>
      <w:r w:rsidR="00517A7E" w:rsidRPr="00B2692D">
        <w:rPr>
          <w:b/>
          <w:bCs/>
        </w:rPr>
        <w:t>Sent to Collections (Fee Due)</w:t>
      </w:r>
      <w:r w:rsidR="003017DC">
        <w:rPr>
          <w:b/>
          <w:bCs/>
        </w:rPr>
        <w:t>”</w:t>
      </w:r>
      <w:r w:rsidR="00B2692D" w:rsidRPr="00B2692D">
        <w:rPr>
          <w:b/>
          <w:bCs/>
        </w:rPr>
        <w:t xml:space="preserve">.  </w:t>
      </w:r>
    </w:p>
    <w:p w14:paraId="47B2C662" w14:textId="6C545B6F" w:rsidR="00406574" w:rsidRDefault="00B2692D" w:rsidP="007434BA">
      <w:pPr>
        <w:ind w:left="360"/>
      </w:pPr>
      <w:r>
        <w:t>Once an account has been sent to external collections, a</w:t>
      </w:r>
      <w:r w:rsidR="000B4ACC">
        <w:t>ll communications regarding Past Due Balance</w:t>
      </w:r>
      <w:r w:rsidR="002120A4">
        <w:t>s</w:t>
      </w:r>
      <w:r w:rsidR="000B4ACC">
        <w:t xml:space="preserve"> should be directed to: </w:t>
      </w:r>
    </w:p>
    <w:p w14:paraId="71BE54F6" w14:textId="32F8C907" w:rsidR="000B4ACC" w:rsidRPr="007365DB" w:rsidRDefault="00EF3DE4" w:rsidP="007365DB">
      <w:pPr>
        <w:spacing w:after="0"/>
        <w:ind w:left="720"/>
        <w:rPr>
          <w:b/>
          <w:bCs/>
        </w:rPr>
      </w:pPr>
      <w:r w:rsidRPr="007365DB">
        <w:rPr>
          <w:b/>
          <w:bCs/>
        </w:rPr>
        <w:lastRenderedPageBreak/>
        <w:t>Commercial Credit Adjusters Ltd.</w:t>
      </w:r>
    </w:p>
    <w:p w14:paraId="238ED3BF" w14:textId="01DC6F7D" w:rsidR="00EF3DE4" w:rsidRDefault="007365DB" w:rsidP="007365DB">
      <w:pPr>
        <w:spacing w:after="0"/>
        <w:ind w:left="720"/>
      </w:pPr>
      <w:r>
        <w:t>Toll-free at 866-958-5850</w:t>
      </w:r>
    </w:p>
    <w:p w14:paraId="272770CA" w14:textId="1087E0C2" w:rsidR="007365DB" w:rsidRDefault="007365DB" w:rsidP="008F2DFB">
      <w:pPr>
        <w:spacing w:after="0"/>
        <w:ind w:left="720"/>
      </w:pPr>
      <w:r>
        <w:t xml:space="preserve">Email: </w:t>
      </w:r>
      <w:hyperlink r:id="rId9" w:history="1">
        <w:r w:rsidR="008F2DFB" w:rsidRPr="00ED2EB8">
          <w:rPr>
            <w:rStyle w:val="Hyperlink"/>
          </w:rPr>
          <w:t>myaccount@cca.ca</w:t>
        </w:r>
      </w:hyperlink>
    </w:p>
    <w:p w14:paraId="5EFD27D4" w14:textId="33960438" w:rsidR="008F2DFB" w:rsidRDefault="008F2DFB" w:rsidP="000B4ACC">
      <w:pPr>
        <w:ind w:left="720"/>
      </w:pPr>
      <w:r>
        <w:t xml:space="preserve">Website: </w:t>
      </w:r>
      <w:hyperlink r:id="rId10" w:history="1">
        <w:r>
          <w:rPr>
            <w:rStyle w:val="Hyperlink"/>
          </w:rPr>
          <w:t>Contact Us - Commercial Credit Adjusters (cca.ca)</w:t>
        </w:r>
      </w:hyperlink>
    </w:p>
    <w:p w14:paraId="61D82BE8" w14:textId="002A4FD0" w:rsidR="000B4ACC" w:rsidRDefault="00420040" w:rsidP="00420040">
      <w:pPr>
        <w:ind w:left="360"/>
      </w:pPr>
      <w:r>
        <w:t xml:space="preserve">Commercial Credit Adjusters will make </w:t>
      </w:r>
      <w:r w:rsidR="002F7A6D">
        <w:t xml:space="preserve">first point of contact with </w:t>
      </w:r>
      <w:r w:rsidR="00455AB3">
        <w:t xml:space="preserve">the student </w:t>
      </w:r>
      <w:r w:rsidR="002F7A6D">
        <w:t xml:space="preserve">by </w:t>
      </w:r>
      <w:r w:rsidR="002F7A6D" w:rsidRPr="00905B45">
        <w:t xml:space="preserve">an introductory email message, followed by </w:t>
      </w:r>
      <w:r w:rsidR="00905B45" w:rsidRPr="00905B45">
        <w:t xml:space="preserve">telephone contact </w:t>
      </w:r>
      <w:r w:rsidR="002F7A6D" w:rsidRPr="00905B45">
        <w:t>to inform you of their processes and services.</w:t>
      </w:r>
      <w:r w:rsidR="002F7A6D">
        <w:t xml:space="preserve"> </w:t>
      </w:r>
    </w:p>
    <w:p w14:paraId="401F926C" w14:textId="39A2C0FE" w:rsidR="00455AB3" w:rsidRDefault="00A75563" w:rsidP="00E0738E">
      <w:pPr>
        <w:pStyle w:val="ListParagraph"/>
        <w:numPr>
          <w:ilvl w:val="0"/>
          <w:numId w:val="1"/>
        </w:numPr>
        <w:rPr>
          <w:b/>
          <w:bCs/>
          <w:sz w:val="24"/>
          <w:szCs w:val="24"/>
        </w:rPr>
      </w:pPr>
      <w:r w:rsidRPr="00455AB3">
        <w:rPr>
          <w:b/>
          <w:bCs/>
          <w:sz w:val="24"/>
          <w:szCs w:val="24"/>
        </w:rPr>
        <w:t xml:space="preserve">Has my </w:t>
      </w:r>
      <w:r w:rsidR="00C21EB9">
        <w:rPr>
          <w:b/>
          <w:bCs/>
          <w:sz w:val="24"/>
          <w:szCs w:val="24"/>
        </w:rPr>
        <w:t xml:space="preserve">past due </w:t>
      </w:r>
      <w:r w:rsidRPr="00455AB3">
        <w:rPr>
          <w:b/>
          <w:bCs/>
          <w:sz w:val="24"/>
          <w:szCs w:val="24"/>
        </w:rPr>
        <w:t xml:space="preserve">account been sent to </w:t>
      </w:r>
      <w:r w:rsidR="00FB012A">
        <w:rPr>
          <w:b/>
          <w:bCs/>
          <w:sz w:val="24"/>
          <w:szCs w:val="24"/>
        </w:rPr>
        <w:t>a</w:t>
      </w:r>
      <w:r w:rsidR="00C62919">
        <w:rPr>
          <w:b/>
          <w:bCs/>
          <w:sz w:val="24"/>
          <w:szCs w:val="24"/>
        </w:rPr>
        <w:t>n exter</w:t>
      </w:r>
      <w:r w:rsidR="00570C82">
        <w:rPr>
          <w:b/>
          <w:bCs/>
          <w:sz w:val="24"/>
          <w:szCs w:val="24"/>
        </w:rPr>
        <w:t>nal</w:t>
      </w:r>
      <w:r w:rsidR="00FB012A">
        <w:rPr>
          <w:b/>
          <w:bCs/>
          <w:sz w:val="24"/>
          <w:szCs w:val="24"/>
        </w:rPr>
        <w:t xml:space="preserve"> </w:t>
      </w:r>
      <w:r w:rsidRPr="00455AB3">
        <w:rPr>
          <w:b/>
          <w:bCs/>
          <w:sz w:val="24"/>
          <w:szCs w:val="24"/>
        </w:rPr>
        <w:t>collection</w:t>
      </w:r>
      <w:r w:rsidR="00C21EB9">
        <w:rPr>
          <w:b/>
          <w:bCs/>
          <w:sz w:val="24"/>
          <w:szCs w:val="24"/>
        </w:rPr>
        <w:t xml:space="preserve"> agency</w:t>
      </w:r>
      <w:r w:rsidRPr="00455AB3">
        <w:rPr>
          <w:b/>
          <w:bCs/>
          <w:sz w:val="24"/>
          <w:szCs w:val="24"/>
        </w:rPr>
        <w:t>?</w:t>
      </w:r>
    </w:p>
    <w:p w14:paraId="3C110AAB" w14:textId="4131E54B" w:rsidR="00B54FE7" w:rsidRDefault="006E16B0" w:rsidP="00455AB3">
      <w:pPr>
        <w:ind w:left="360"/>
        <w:rPr>
          <w:b/>
          <w:bCs/>
          <w:sz w:val="24"/>
          <w:szCs w:val="24"/>
        </w:rPr>
      </w:pPr>
      <w:r>
        <w:t>Log into your Student Centre</w:t>
      </w:r>
      <w:r w:rsidR="00074C68">
        <w:t xml:space="preserve">. </w:t>
      </w:r>
      <w:r w:rsidR="00401398">
        <w:t xml:space="preserve"> If the </w:t>
      </w:r>
      <w:r w:rsidR="00B54FE7">
        <w:t xml:space="preserve">service indicator on the student account </w:t>
      </w:r>
      <w:r w:rsidR="00401398">
        <w:t>show</w:t>
      </w:r>
      <w:r w:rsidR="006D30E5">
        <w:t>s</w:t>
      </w:r>
      <w:r w:rsidR="00401398">
        <w:t xml:space="preserve"> as </w:t>
      </w:r>
      <w:r w:rsidR="00B54FE7">
        <w:t>“</w:t>
      </w:r>
      <w:r w:rsidR="00B54FE7" w:rsidRPr="00455AB3">
        <w:rPr>
          <w:b/>
          <w:bCs/>
        </w:rPr>
        <w:t>Sent to Collections (Fee Due)”</w:t>
      </w:r>
      <w:r w:rsidR="00401398" w:rsidRPr="00455AB3">
        <w:rPr>
          <w:b/>
          <w:bCs/>
        </w:rPr>
        <w:t xml:space="preserve"> </w:t>
      </w:r>
      <w:r w:rsidR="00337A3A" w:rsidRPr="00337A3A">
        <w:t xml:space="preserve">the </w:t>
      </w:r>
      <w:r w:rsidR="00337A3A">
        <w:t xml:space="preserve">outstanding balance </w:t>
      </w:r>
      <w:r w:rsidR="00337A3A" w:rsidRPr="00337A3A">
        <w:t xml:space="preserve">been sent to </w:t>
      </w:r>
      <w:r w:rsidR="00971C16">
        <w:t xml:space="preserve">an </w:t>
      </w:r>
      <w:r w:rsidR="00337A3A" w:rsidRPr="00337A3A">
        <w:t>external collection</w:t>
      </w:r>
      <w:r w:rsidR="00971C16">
        <w:t xml:space="preserve"> agency</w:t>
      </w:r>
      <w:r w:rsidR="00337A3A" w:rsidRPr="00337A3A">
        <w:t>.</w:t>
      </w:r>
      <w:r w:rsidR="00337A3A" w:rsidRPr="00455AB3">
        <w:rPr>
          <w:b/>
          <w:bCs/>
        </w:rPr>
        <w:t xml:space="preserve"> </w:t>
      </w:r>
    </w:p>
    <w:p w14:paraId="5D0C652E" w14:textId="570FAE8D" w:rsidR="005D5E2A" w:rsidRDefault="005D5E2A" w:rsidP="00FF0833">
      <w:pPr>
        <w:pStyle w:val="ListParagraph"/>
        <w:numPr>
          <w:ilvl w:val="0"/>
          <w:numId w:val="1"/>
        </w:numPr>
        <w:rPr>
          <w:b/>
          <w:bCs/>
          <w:sz w:val="24"/>
          <w:szCs w:val="24"/>
        </w:rPr>
      </w:pPr>
      <w:r>
        <w:rPr>
          <w:b/>
          <w:bCs/>
          <w:sz w:val="24"/>
          <w:szCs w:val="24"/>
        </w:rPr>
        <w:t xml:space="preserve">What should I do if my account </w:t>
      </w:r>
      <w:r w:rsidR="000A6190">
        <w:rPr>
          <w:b/>
          <w:bCs/>
          <w:sz w:val="24"/>
          <w:szCs w:val="24"/>
        </w:rPr>
        <w:t xml:space="preserve">has been sent to </w:t>
      </w:r>
      <w:r w:rsidR="003668ED">
        <w:rPr>
          <w:b/>
          <w:bCs/>
          <w:sz w:val="24"/>
          <w:szCs w:val="24"/>
        </w:rPr>
        <w:t>a</w:t>
      </w:r>
      <w:r w:rsidR="00570C82">
        <w:rPr>
          <w:b/>
          <w:bCs/>
          <w:sz w:val="24"/>
          <w:szCs w:val="24"/>
        </w:rPr>
        <w:t xml:space="preserve">n external </w:t>
      </w:r>
      <w:r w:rsidR="003668ED">
        <w:rPr>
          <w:b/>
          <w:bCs/>
          <w:sz w:val="24"/>
          <w:szCs w:val="24"/>
        </w:rPr>
        <w:t>collection agency</w:t>
      </w:r>
      <w:r>
        <w:rPr>
          <w:b/>
          <w:bCs/>
          <w:sz w:val="24"/>
          <w:szCs w:val="24"/>
        </w:rPr>
        <w:t>?</w:t>
      </w:r>
    </w:p>
    <w:p w14:paraId="6D0F440C" w14:textId="049201E2" w:rsidR="00600DF9" w:rsidRDefault="00600DF9" w:rsidP="00600DF9">
      <w:pPr>
        <w:ind w:left="360"/>
      </w:pPr>
      <w:r>
        <w:t xml:space="preserve">Once an account has been sent to external collections, all communications regarding Past Due Balances should be directed to the external </w:t>
      </w:r>
      <w:r w:rsidR="000E7059">
        <w:t xml:space="preserve">collection agency. </w:t>
      </w:r>
      <w:r>
        <w:t xml:space="preserve"> </w:t>
      </w:r>
    </w:p>
    <w:p w14:paraId="23188E39" w14:textId="4407BD24" w:rsidR="00147A94" w:rsidRDefault="005D5E2A" w:rsidP="00147A94">
      <w:pPr>
        <w:ind w:left="360"/>
      </w:pPr>
      <w:r>
        <w:t xml:space="preserve">Reach out to </w:t>
      </w:r>
      <w:r w:rsidR="000E7059">
        <w:t>the collection agency</w:t>
      </w:r>
      <w:r w:rsidR="004E1FD3">
        <w:t xml:space="preserve"> as soon as possible</w:t>
      </w:r>
      <w:r w:rsidR="004A2A7D">
        <w:t xml:space="preserve"> to discuss payment options and </w:t>
      </w:r>
      <w:r w:rsidR="000E7059">
        <w:t xml:space="preserve">begin </w:t>
      </w:r>
      <w:r w:rsidR="004A2A7D">
        <w:t>mak</w:t>
      </w:r>
      <w:r w:rsidR="000E7059">
        <w:t xml:space="preserve">ing </w:t>
      </w:r>
      <w:r w:rsidR="004A2A7D">
        <w:t>payments</w:t>
      </w:r>
      <w:r w:rsidR="000E7059">
        <w:t xml:space="preserve"> to settle the </w:t>
      </w:r>
      <w:r w:rsidR="004A2A7D">
        <w:t xml:space="preserve">debt. </w:t>
      </w:r>
      <w:r w:rsidR="00147A94">
        <w:t xml:space="preserve">If you owe the debt and don’t resolve it, the debt may end up on your credit report, </w:t>
      </w:r>
      <w:r w:rsidR="00F1072A">
        <w:t>potentially affecting your access to credit.</w:t>
      </w:r>
      <w:r w:rsidR="009A7362">
        <w:t xml:space="preserve"> </w:t>
      </w:r>
    </w:p>
    <w:p w14:paraId="1D51F218" w14:textId="3B688D46" w:rsidR="003471FD" w:rsidRPr="005D5E2A" w:rsidRDefault="003471FD" w:rsidP="00147A94">
      <w:pPr>
        <w:ind w:left="360"/>
      </w:pPr>
      <w:r>
        <w:t xml:space="preserve">Contact: </w:t>
      </w:r>
    </w:p>
    <w:p w14:paraId="787CCA85" w14:textId="77777777" w:rsidR="00F53447" w:rsidRPr="007365DB" w:rsidRDefault="00F53447" w:rsidP="00F53447">
      <w:pPr>
        <w:spacing w:after="0"/>
        <w:ind w:left="720"/>
        <w:rPr>
          <w:b/>
          <w:bCs/>
        </w:rPr>
      </w:pPr>
      <w:r w:rsidRPr="007365DB">
        <w:rPr>
          <w:b/>
          <w:bCs/>
        </w:rPr>
        <w:t>Commercial Credit Adjusters Ltd.</w:t>
      </w:r>
    </w:p>
    <w:p w14:paraId="66723611" w14:textId="77777777" w:rsidR="00F53447" w:rsidRDefault="00F53447" w:rsidP="00F53447">
      <w:pPr>
        <w:spacing w:after="0"/>
        <w:ind w:left="720"/>
      </w:pPr>
      <w:r>
        <w:t>Toll-free at 866-958-5850</w:t>
      </w:r>
    </w:p>
    <w:p w14:paraId="46911DCA" w14:textId="77777777" w:rsidR="00F53447" w:rsidRDefault="00F53447" w:rsidP="00F53447">
      <w:pPr>
        <w:spacing w:after="0"/>
        <w:ind w:left="720"/>
      </w:pPr>
      <w:r>
        <w:t xml:space="preserve">Email: </w:t>
      </w:r>
      <w:hyperlink r:id="rId11" w:history="1">
        <w:r w:rsidRPr="00ED2EB8">
          <w:rPr>
            <w:rStyle w:val="Hyperlink"/>
          </w:rPr>
          <w:t>myaccount@cca.ca</w:t>
        </w:r>
      </w:hyperlink>
    </w:p>
    <w:p w14:paraId="4830B2A3" w14:textId="77777777" w:rsidR="00F53447" w:rsidRDefault="00F53447" w:rsidP="00F53447">
      <w:pPr>
        <w:ind w:left="720"/>
      </w:pPr>
      <w:r>
        <w:t xml:space="preserve">Website: </w:t>
      </w:r>
      <w:hyperlink r:id="rId12" w:history="1">
        <w:r>
          <w:rPr>
            <w:rStyle w:val="Hyperlink"/>
          </w:rPr>
          <w:t>Contact Us - Commercial Credit Adjusters (cca.ca)</w:t>
        </w:r>
      </w:hyperlink>
    </w:p>
    <w:p w14:paraId="4DF9644E" w14:textId="0B2A783A" w:rsidR="00FF0833" w:rsidRPr="00B84A31" w:rsidRDefault="00DF6FC9" w:rsidP="00FF0833">
      <w:pPr>
        <w:pStyle w:val="ListParagraph"/>
        <w:numPr>
          <w:ilvl w:val="0"/>
          <w:numId w:val="1"/>
        </w:numPr>
        <w:rPr>
          <w:b/>
          <w:bCs/>
          <w:sz w:val="24"/>
          <w:szCs w:val="24"/>
        </w:rPr>
      </w:pPr>
      <w:r>
        <w:rPr>
          <w:b/>
          <w:bCs/>
          <w:sz w:val="24"/>
          <w:szCs w:val="24"/>
        </w:rPr>
        <w:t xml:space="preserve">How to </w:t>
      </w:r>
      <w:r w:rsidR="00C62919">
        <w:rPr>
          <w:b/>
          <w:bCs/>
          <w:sz w:val="24"/>
          <w:szCs w:val="24"/>
        </w:rPr>
        <w:t>m</w:t>
      </w:r>
      <w:r w:rsidR="00FF0833" w:rsidRPr="00B84A31">
        <w:rPr>
          <w:b/>
          <w:bCs/>
          <w:sz w:val="24"/>
          <w:szCs w:val="24"/>
        </w:rPr>
        <w:t>ak</w:t>
      </w:r>
      <w:r>
        <w:rPr>
          <w:b/>
          <w:bCs/>
          <w:sz w:val="24"/>
          <w:szCs w:val="24"/>
        </w:rPr>
        <w:t>e</w:t>
      </w:r>
      <w:r w:rsidR="00FF0833" w:rsidRPr="00B84A31">
        <w:rPr>
          <w:b/>
          <w:bCs/>
          <w:sz w:val="24"/>
          <w:szCs w:val="24"/>
        </w:rPr>
        <w:t xml:space="preserve"> </w:t>
      </w:r>
      <w:r w:rsidR="00C62919">
        <w:rPr>
          <w:b/>
          <w:bCs/>
          <w:sz w:val="24"/>
          <w:szCs w:val="24"/>
        </w:rPr>
        <w:t>p</w:t>
      </w:r>
      <w:r w:rsidR="00FF0833" w:rsidRPr="00B84A31">
        <w:rPr>
          <w:b/>
          <w:bCs/>
          <w:sz w:val="24"/>
          <w:szCs w:val="24"/>
        </w:rPr>
        <w:t xml:space="preserve">ayments </w:t>
      </w:r>
      <w:r w:rsidR="00B84A31">
        <w:rPr>
          <w:b/>
          <w:bCs/>
          <w:sz w:val="24"/>
          <w:szCs w:val="24"/>
        </w:rPr>
        <w:t>o</w:t>
      </w:r>
      <w:r w:rsidR="00875DBB" w:rsidRPr="00B84A31">
        <w:rPr>
          <w:b/>
          <w:bCs/>
          <w:sz w:val="24"/>
          <w:szCs w:val="24"/>
        </w:rPr>
        <w:t xml:space="preserve">n </w:t>
      </w:r>
      <w:r w:rsidR="006E2468">
        <w:rPr>
          <w:b/>
          <w:bCs/>
          <w:sz w:val="24"/>
          <w:szCs w:val="24"/>
        </w:rPr>
        <w:t xml:space="preserve">past due </w:t>
      </w:r>
      <w:r w:rsidR="00C62919">
        <w:rPr>
          <w:b/>
          <w:bCs/>
          <w:sz w:val="24"/>
          <w:szCs w:val="24"/>
        </w:rPr>
        <w:t>a</w:t>
      </w:r>
      <w:r w:rsidR="00875DBB" w:rsidRPr="00B84A31">
        <w:rPr>
          <w:b/>
          <w:bCs/>
          <w:sz w:val="24"/>
          <w:szCs w:val="24"/>
        </w:rPr>
        <w:t xml:space="preserve">ccounts </w:t>
      </w:r>
      <w:r w:rsidR="00C62919">
        <w:rPr>
          <w:b/>
          <w:bCs/>
          <w:sz w:val="24"/>
          <w:szCs w:val="24"/>
        </w:rPr>
        <w:t>s</w:t>
      </w:r>
      <w:r w:rsidR="00875DBB" w:rsidRPr="00B84A31">
        <w:rPr>
          <w:b/>
          <w:bCs/>
          <w:sz w:val="24"/>
          <w:szCs w:val="24"/>
        </w:rPr>
        <w:t xml:space="preserve">ent to </w:t>
      </w:r>
      <w:r w:rsidR="00C62919">
        <w:rPr>
          <w:b/>
          <w:bCs/>
          <w:sz w:val="24"/>
          <w:szCs w:val="24"/>
        </w:rPr>
        <w:t>e</w:t>
      </w:r>
      <w:r w:rsidR="00FF0833" w:rsidRPr="00B84A31">
        <w:rPr>
          <w:b/>
          <w:bCs/>
          <w:sz w:val="24"/>
          <w:szCs w:val="24"/>
        </w:rPr>
        <w:t xml:space="preserve">xternal </w:t>
      </w:r>
      <w:r w:rsidR="00C62919">
        <w:rPr>
          <w:b/>
          <w:bCs/>
          <w:sz w:val="24"/>
          <w:szCs w:val="24"/>
        </w:rPr>
        <w:t>c</w:t>
      </w:r>
      <w:r w:rsidR="00FF0833" w:rsidRPr="00B84A31">
        <w:rPr>
          <w:b/>
          <w:bCs/>
          <w:sz w:val="24"/>
          <w:szCs w:val="24"/>
        </w:rPr>
        <w:t>ollections</w:t>
      </w:r>
      <w:r w:rsidR="00565AB4">
        <w:rPr>
          <w:b/>
          <w:bCs/>
          <w:sz w:val="24"/>
          <w:szCs w:val="24"/>
        </w:rPr>
        <w:t>.</w:t>
      </w:r>
    </w:p>
    <w:p w14:paraId="1A016B2F" w14:textId="0A43DF43" w:rsidR="002F7A6D" w:rsidRDefault="002F7A6D" w:rsidP="002F7A6D">
      <w:pPr>
        <w:ind w:left="360"/>
      </w:pPr>
      <w:r>
        <w:t>Students can choose to make payments to</w:t>
      </w:r>
      <w:r w:rsidR="001972B3">
        <w:t xml:space="preserve"> the University or to the Collection Agency.  Processing times differ for each method.  </w:t>
      </w:r>
      <w:r w:rsidR="00EF742A">
        <w:t>Payments made to:</w:t>
      </w:r>
    </w:p>
    <w:p w14:paraId="36652222" w14:textId="3A66165C" w:rsidR="00C34D3E" w:rsidRDefault="002F7A6D" w:rsidP="00E9733B">
      <w:pPr>
        <w:pStyle w:val="ListParagraph"/>
        <w:numPr>
          <w:ilvl w:val="1"/>
          <w:numId w:val="1"/>
        </w:numPr>
      </w:pPr>
      <w:r w:rsidRPr="00B57484">
        <w:rPr>
          <w:b/>
          <w:bCs/>
        </w:rPr>
        <w:t xml:space="preserve">The University of </w:t>
      </w:r>
      <w:r w:rsidR="00725138" w:rsidRPr="00B57484">
        <w:rPr>
          <w:b/>
          <w:bCs/>
        </w:rPr>
        <w:t>Calgary</w:t>
      </w:r>
      <w:r w:rsidR="00886E70">
        <w:t xml:space="preserve"> </w:t>
      </w:r>
    </w:p>
    <w:p w14:paraId="6A4FE6F5" w14:textId="37F6B0D8" w:rsidR="00BD3054" w:rsidRDefault="00000000" w:rsidP="00C34D3E">
      <w:pPr>
        <w:pStyle w:val="ListParagraph"/>
        <w:numPr>
          <w:ilvl w:val="2"/>
          <w:numId w:val="1"/>
        </w:numPr>
      </w:pPr>
      <w:hyperlink r:id="rId13" w:history="1">
        <w:r w:rsidR="007D061D" w:rsidRPr="007D061D">
          <w:rPr>
            <w:rStyle w:val="Hyperlink"/>
          </w:rPr>
          <w:t>How to Pay Your Fees</w:t>
        </w:r>
      </w:hyperlink>
      <w:r w:rsidR="00C34D3E">
        <w:t xml:space="preserve"> lists your options for making payment direct to the university</w:t>
      </w:r>
      <w:r w:rsidR="00FA00C2">
        <w:t>.</w:t>
      </w:r>
    </w:p>
    <w:p w14:paraId="4F5B9728" w14:textId="60C422E2" w:rsidR="007D061D" w:rsidRDefault="00BD3054" w:rsidP="00BD3054">
      <w:pPr>
        <w:pStyle w:val="ListParagraph"/>
        <w:numPr>
          <w:ilvl w:val="2"/>
          <w:numId w:val="1"/>
        </w:numPr>
      </w:pPr>
      <w:r>
        <w:t>P</w:t>
      </w:r>
      <w:r w:rsidR="0063076D">
        <w:t>ayments</w:t>
      </w:r>
      <w:r w:rsidR="00994372">
        <w:t xml:space="preserve"> made </w:t>
      </w:r>
      <w:r w:rsidR="00F161E8">
        <w:t>through o</w:t>
      </w:r>
      <w:r w:rsidR="004B5389">
        <w:t xml:space="preserve">ne of the </w:t>
      </w:r>
      <w:r w:rsidR="00994372">
        <w:t xml:space="preserve">university </w:t>
      </w:r>
      <w:r w:rsidR="004B5389">
        <w:t xml:space="preserve">payment platforms </w:t>
      </w:r>
      <w:r w:rsidR="00E00A67">
        <w:t xml:space="preserve">will be </w:t>
      </w:r>
      <w:r w:rsidR="0063076D">
        <w:t xml:space="preserve">reported to </w:t>
      </w:r>
      <w:r w:rsidR="00F15B40">
        <w:t xml:space="preserve">the external </w:t>
      </w:r>
      <w:r w:rsidR="00886E70">
        <w:t>collection</w:t>
      </w:r>
      <w:r w:rsidR="00F15B40">
        <w:t xml:space="preserve"> agency within </w:t>
      </w:r>
      <w:r w:rsidR="00EE036A">
        <w:t xml:space="preserve">7 business days from </w:t>
      </w:r>
      <w:r w:rsidR="000871C0">
        <w:t xml:space="preserve">the date funds are received by the university. </w:t>
      </w:r>
      <w:r w:rsidR="00EE036A">
        <w:t xml:space="preserve"> </w:t>
      </w:r>
    </w:p>
    <w:p w14:paraId="52B3C6EF" w14:textId="0813498E" w:rsidR="003A74E3" w:rsidRDefault="00C83893" w:rsidP="00BD3054">
      <w:pPr>
        <w:pStyle w:val="ListParagraph"/>
        <w:numPr>
          <w:ilvl w:val="2"/>
          <w:numId w:val="1"/>
        </w:numPr>
      </w:pPr>
      <w:r>
        <w:t>The collection agency will update its collection system</w:t>
      </w:r>
      <w:r w:rsidR="00A768AA">
        <w:t xml:space="preserve">s within </w:t>
      </w:r>
      <w:r w:rsidR="007A6E58">
        <w:t>2</w:t>
      </w:r>
      <w:r w:rsidR="00A768AA">
        <w:t xml:space="preserve"> business day</w:t>
      </w:r>
      <w:r w:rsidR="007A6E58">
        <w:t>s</w:t>
      </w:r>
      <w:r w:rsidR="00A768AA">
        <w:t xml:space="preserve"> after </w:t>
      </w:r>
      <w:r w:rsidR="00826C2D">
        <w:t xml:space="preserve">receiving </w:t>
      </w:r>
      <w:r w:rsidR="0003030B">
        <w:t>university confirmation of receipt of payment</w:t>
      </w:r>
      <w:r w:rsidR="00584BD1">
        <w:t xml:space="preserve">. </w:t>
      </w:r>
    </w:p>
    <w:p w14:paraId="1474D1CE" w14:textId="4F7A5245" w:rsidR="008101B3" w:rsidRDefault="00913F6E" w:rsidP="006744DD">
      <w:pPr>
        <w:ind w:left="1440"/>
      </w:pPr>
      <w:r w:rsidRPr="006744DD">
        <w:rPr>
          <w:b/>
          <w:bCs/>
        </w:rPr>
        <w:t xml:space="preserve">If </w:t>
      </w:r>
      <w:r w:rsidR="00531BEF" w:rsidRPr="006744DD">
        <w:rPr>
          <w:b/>
          <w:bCs/>
        </w:rPr>
        <w:t xml:space="preserve">the outstanding balance has been paid in </w:t>
      </w:r>
      <w:r w:rsidRPr="006744DD">
        <w:rPr>
          <w:b/>
          <w:bCs/>
        </w:rPr>
        <w:t>full</w:t>
      </w:r>
      <w:r w:rsidR="00431A1D">
        <w:rPr>
          <w:b/>
          <w:bCs/>
        </w:rPr>
        <w:t xml:space="preserve"> to the University of Calgary</w:t>
      </w:r>
      <w:r w:rsidR="008341B5">
        <w:rPr>
          <w:b/>
          <w:bCs/>
        </w:rPr>
        <w:t>:</w:t>
      </w:r>
      <w:r>
        <w:t xml:space="preserve"> </w:t>
      </w:r>
    </w:p>
    <w:p w14:paraId="27427539" w14:textId="76B5CA25" w:rsidR="00B207C3" w:rsidRDefault="00B207C3" w:rsidP="008101B3">
      <w:pPr>
        <w:pStyle w:val="ListParagraph"/>
        <w:numPr>
          <w:ilvl w:val="2"/>
          <w:numId w:val="1"/>
        </w:numPr>
      </w:pPr>
      <w:r>
        <w:t xml:space="preserve">Within 1 Business Day </w:t>
      </w:r>
      <w:r w:rsidR="000E42A8">
        <w:t>–</w:t>
      </w:r>
      <w:r>
        <w:t xml:space="preserve"> </w:t>
      </w:r>
      <w:r w:rsidR="000E42A8">
        <w:t>holds placed on the student account</w:t>
      </w:r>
      <w:r w:rsidR="003E50C8">
        <w:t xml:space="preserve"> in their Student Centre </w:t>
      </w:r>
      <w:r w:rsidR="000E42A8">
        <w:t xml:space="preserve">will be automatically removed. </w:t>
      </w:r>
    </w:p>
    <w:p w14:paraId="617D8822" w14:textId="3E3B8C92" w:rsidR="00913F6E" w:rsidRDefault="000E61B2" w:rsidP="008101B3">
      <w:pPr>
        <w:pStyle w:val="ListParagraph"/>
        <w:numPr>
          <w:ilvl w:val="2"/>
          <w:numId w:val="1"/>
        </w:numPr>
      </w:pPr>
      <w:r>
        <w:lastRenderedPageBreak/>
        <w:t>Within 10 Business Days - from the date funds were received by the University of Calgary, c</w:t>
      </w:r>
      <w:r w:rsidR="00913F6E">
        <w:t xml:space="preserve">ollection activities will stop, and </w:t>
      </w:r>
      <w:r w:rsidR="00994372">
        <w:t xml:space="preserve">the </w:t>
      </w:r>
      <w:r w:rsidR="00B207C3">
        <w:t xml:space="preserve">collection agency </w:t>
      </w:r>
      <w:r w:rsidR="00994372">
        <w:t>will provide updated reporting to Credit Bureaus</w:t>
      </w:r>
      <w:r w:rsidR="00020008">
        <w:t xml:space="preserve"> (if a report was previously registered with a Bureau)</w:t>
      </w:r>
      <w:r>
        <w:t>.</w:t>
      </w:r>
    </w:p>
    <w:p w14:paraId="1F0D3707" w14:textId="77777777" w:rsidR="008101B3" w:rsidRDefault="008101B3" w:rsidP="00B207C3">
      <w:pPr>
        <w:pStyle w:val="ListParagraph"/>
        <w:ind w:left="1800"/>
      </w:pPr>
    </w:p>
    <w:p w14:paraId="2C678181" w14:textId="47DA0EF7" w:rsidR="00EE036A" w:rsidRDefault="00EF742A" w:rsidP="0063076D">
      <w:pPr>
        <w:pStyle w:val="ListParagraph"/>
        <w:numPr>
          <w:ilvl w:val="1"/>
          <w:numId w:val="1"/>
        </w:numPr>
      </w:pPr>
      <w:r>
        <w:rPr>
          <w:b/>
          <w:bCs/>
        </w:rPr>
        <w:t>Commercial Credit Adjusters LTD (</w:t>
      </w:r>
      <w:r w:rsidR="00C34D3E" w:rsidRPr="00C011C7">
        <w:rPr>
          <w:b/>
          <w:bCs/>
        </w:rPr>
        <w:t>Collection Agency</w:t>
      </w:r>
      <w:r w:rsidR="00941517">
        <w:t>)</w:t>
      </w:r>
      <w:r w:rsidR="00EE036A">
        <w:t xml:space="preserve">: </w:t>
      </w:r>
    </w:p>
    <w:p w14:paraId="1050F4FC" w14:textId="77777777" w:rsidR="008F3F96" w:rsidRDefault="00F06906" w:rsidP="008F3F96">
      <w:pPr>
        <w:pStyle w:val="ListParagraph"/>
        <w:numPr>
          <w:ilvl w:val="2"/>
          <w:numId w:val="1"/>
        </w:numPr>
      </w:pPr>
      <w:r>
        <w:t xml:space="preserve">CCA accepts a variety of payment methods.  Please contact CCA for payment arrangements. </w:t>
      </w:r>
      <w:r w:rsidR="008F3F96">
        <w:t xml:space="preserve"> Website: </w:t>
      </w:r>
      <w:hyperlink r:id="rId14" w:history="1">
        <w:r w:rsidR="008F3F96">
          <w:rPr>
            <w:rStyle w:val="Hyperlink"/>
          </w:rPr>
          <w:t>Contact Us - Commercial Credit Adjusters (cca.ca)</w:t>
        </w:r>
      </w:hyperlink>
    </w:p>
    <w:p w14:paraId="2A69AA10" w14:textId="0A136E14" w:rsidR="0045197B" w:rsidRDefault="00666964" w:rsidP="00725138">
      <w:pPr>
        <w:pStyle w:val="ListParagraph"/>
        <w:numPr>
          <w:ilvl w:val="2"/>
          <w:numId w:val="1"/>
        </w:numPr>
      </w:pPr>
      <w:r>
        <w:t xml:space="preserve">Allow up to </w:t>
      </w:r>
      <w:r w:rsidR="003E7F41">
        <w:t>1</w:t>
      </w:r>
      <w:r w:rsidR="006109DF">
        <w:t xml:space="preserve">0 </w:t>
      </w:r>
      <w:r>
        <w:t xml:space="preserve">business days for collected funds to be transferred to the university. </w:t>
      </w:r>
    </w:p>
    <w:p w14:paraId="0FE36193" w14:textId="15816C90" w:rsidR="0045197B" w:rsidRDefault="0045197B" w:rsidP="00725138">
      <w:pPr>
        <w:pStyle w:val="ListParagraph"/>
        <w:numPr>
          <w:ilvl w:val="2"/>
          <w:numId w:val="1"/>
        </w:numPr>
      </w:pPr>
      <w:r>
        <w:t>Allow up to 5 business days for student accounts</w:t>
      </w:r>
      <w:r w:rsidR="000103CC">
        <w:t xml:space="preserve"> in your Student Centre</w:t>
      </w:r>
      <w:r>
        <w:t xml:space="preserve"> to be manually updated.</w:t>
      </w:r>
    </w:p>
    <w:p w14:paraId="52707AD4" w14:textId="5CDBA1D5" w:rsidR="00CC3283" w:rsidRDefault="00CC3283" w:rsidP="00CC3283">
      <w:pPr>
        <w:ind w:left="1440"/>
      </w:pPr>
      <w:r w:rsidRPr="006744DD">
        <w:rPr>
          <w:b/>
          <w:bCs/>
        </w:rPr>
        <w:t>If the outstanding balance has been paid in full</w:t>
      </w:r>
      <w:r w:rsidR="008341B5">
        <w:rPr>
          <w:b/>
          <w:bCs/>
        </w:rPr>
        <w:t xml:space="preserve"> to the Collection Agency:</w:t>
      </w:r>
      <w:r>
        <w:t xml:space="preserve"> </w:t>
      </w:r>
    </w:p>
    <w:p w14:paraId="5F2C5BE8" w14:textId="7891FA64" w:rsidR="00CC3283" w:rsidRDefault="00CC3283" w:rsidP="00CC3283">
      <w:pPr>
        <w:pStyle w:val="ListParagraph"/>
        <w:numPr>
          <w:ilvl w:val="2"/>
          <w:numId w:val="1"/>
        </w:numPr>
      </w:pPr>
      <w:r>
        <w:t>Within 1 Business Day – collection activities will stop, and the collection agency will provide updated reporting to Credit Bureaus</w:t>
      </w:r>
      <w:r w:rsidR="00410043">
        <w:t xml:space="preserve"> (if a report was previously registered with a Bureau).</w:t>
      </w:r>
    </w:p>
    <w:p w14:paraId="40250190" w14:textId="3FD271C5" w:rsidR="00CC3283" w:rsidRDefault="00521F67" w:rsidP="00D00EB2">
      <w:pPr>
        <w:pStyle w:val="ListParagraph"/>
        <w:numPr>
          <w:ilvl w:val="2"/>
          <w:numId w:val="1"/>
        </w:numPr>
      </w:pPr>
      <w:r>
        <w:t xml:space="preserve">Within 15 Business Days </w:t>
      </w:r>
      <w:r w:rsidR="009E1F5A">
        <w:t>–</w:t>
      </w:r>
      <w:r>
        <w:t xml:space="preserve"> </w:t>
      </w:r>
      <w:r w:rsidR="00C04A3F">
        <w:t xml:space="preserve">funds will be transferred from the collection agency to the university, </w:t>
      </w:r>
      <w:r w:rsidR="009E1F5A">
        <w:t>student accounts in the Student Center will be manually updated</w:t>
      </w:r>
      <w:r w:rsidR="00EF068C">
        <w:t xml:space="preserve">, and </w:t>
      </w:r>
      <w:r w:rsidR="008F3F96">
        <w:t xml:space="preserve">account holds will be </w:t>
      </w:r>
      <w:r w:rsidR="0005781E">
        <w:t xml:space="preserve">manually </w:t>
      </w:r>
      <w:r w:rsidR="008F3F96">
        <w:t xml:space="preserve">released. </w:t>
      </w:r>
    </w:p>
    <w:p w14:paraId="5C563509" w14:textId="77777777" w:rsidR="00673B23" w:rsidRDefault="00673B23" w:rsidP="00673B23">
      <w:pPr>
        <w:pStyle w:val="ListParagraph"/>
        <w:ind w:left="360"/>
        <w:rPr>
          <w:b/>
          <w:bCs/>
        </w:rPr>
      </w:pPr>
    </w:p>
    <w:p w14:paraId="69417E1B" w14:textId="04695AF1" w:rsidR="00C70E2B" w:rsidRPr="00567E58" w:rsidRDefault="00C70E2B" w:rsidP="00C70E2B">
      <w:pPr>
        <w:pStyle w:val="ListParagraph"/>
        <w:numPr>
          <w:ilvl w:val="0"/>
          <w:numId w:val="1"/>
        </w:numPr>
        <w:rPr>
          <w:b/>
          <w:bCs/>
          <w:sz w:val="24"/>
          <w:szCs w:val="24"/>
        </w:rPr>
      </w:pPr>
      <w:r w:rsidRPr="00567E58">
        <w:rPr>
          <w:b/>
          <w:bCs/>
          <w:sz w:val="24"/>
          <w:szCs w:val="24"/>
        </w:rPr>
        <w:t xml:space="preserve">Has my </w:t>
      </w:r>
      <w:r w:rsidR="00D418CD">
        <w:rPr>
          <w:b/>
          <w:bCs/>
          <w:sz w:val="24"/>
          <w:szCs w:val="24"/>
        </w:rPr>
        <w:t xml:space="preserve">past due </w:t>
      </w:r>
      <w:r w:rsidRPr="00567E58">
        <w:rPr>
          <w:b/>
          <w:bCs/>
          <w:sz w:val="24"/>
          <w:szCs w:val="24"/>
        </w:rPr>
        <w:t xml:space="preserve">account been </w:t>
      </w:r>
      <w:r>
        <w:rPr>
          <w:b/>
          <w:bCs/>
          <w:sz w:val="24"/>
          <w:szCs w:val="24"/>
        </w:rPr>
        <w:t>reported to a Credit Bureau?</w:t>
      </w:r>
    </w:p>
    <w:p w14:paraId="1B81CB36" w14:textId="58D28007" w:rsidR="00F77E1D" w:rsidRDefault="00F77E1D" w:rsidP="00F77E1D">
      <w:pPr>
        <w:ind w:left="360"/>
        <w:rPr>
          <w:b/>
          <w:bCs/>
        </w:rPr>
      </w:pPr>
      <w:r>
        <w:t>Fi</w:t>
      </w:r>
      <w:r w:rsidR="00D418CD">
        <w:t>r</w:t>
      </w:r>
      <w:r>
        <w:t>st, determine if your account has been sent to external collections.  Log into your Student Centre.  If the service indicator on the student’s account show</w:t>
      </w:r>
      <w:r w:rsidR="003F3364">
        <w:t>s</w:t>
      </w:r>
      <w:r>
        <w:t xml:space="preserve"> as “</w:t>
      </w:r>
      <w:r w:rsidRPr="00F77E1D">
        <w:rPr>
          <w:b/>
          <w:bCs/>
        </w:rPr>
        <w:t xml:space="preserve">Sent to Collections (Fee Due)” </w:t>
      </w:r>
      <w:r w:rsidRPr="00337A3A">
        <w:t xml:space="preserve">the </w:t>
      </w:r>
      <w:r>
        <w:t xml:space="preserve">outstanding balance </w:t>
      </w:r>
      <w:r w:rsidR="003F3364">
        <w:t xml:space="preserve">has </w:t>
      </w:r>
      <w:r w:rsidRPr="00337A3A">
        <w:t>been sent to external collections.</w:t>
      </w:r>
      <w:r w:rsidRPr="00F77E1D">
        <w:rPr>
          <w:b/>
          <w:bCs/>
        </w:rPr>
        <w:t xml:space="preserve"> </w:t>
      </w:r>
    </w:p>
    <w:p w14:paraId="35A445B3" w14:textId="6D5B50A1" w:rsidR="00F45F37" w:rsidRDefault="007F5A26" w:rsidP="00F45F37">
      <w:pPr>
        <w:ind w:left="360"/>
      </w:pPr>
      <w:r>
        <w:t>R</w:t>
      </w:r>
      <w:r w:rsidR="00F45F37">
        <w:t xml:space="preserve">each out to the collection agency as soon as possible to discuss payment options and begin making payments to settle the debt. If you owe the debt and don’t resolve it, the debt may end up on your credit report, potentially affecting your access to credit. </w:t>
      </w:r>
    </w:p>
    <w:p w14:paraId="7A12AA4F" w14:textId="77777777" w:rsidR="00F45F37" w:rsidRPr="005D5E2A" w:rsidRDefault="00F45F37" w:rsidP="00F45F37">
      <w:pPr>
        <w:ind w:left="360"/>
      </w:pPr>
      <w:r>
        <w:t xml:space="preserve">Contact: </w:t>
      </w:r>
    </w:p>
    <w:p w14:paraId="391C8113" w14:textId="77777777" w:rsidR="00F45F37" w:rsidRPr="007365DB" w:rsidRDefault="00F45F37" w:rsidP="00F45F37">
      <w:pPr>
        <w:spacing w:after="0"/>
        <w:ind w:left="720"/>
        <w:rPr>
          <w:b/>
          <w:bCs/>
        </w:rPr>
      </w:pPr>
      <w:r w:rsidRPr="007365DB">
        <w:rPr>
          <w:b/>
          <w:bCs/>
        </w:rPr>
        <w:t>Commercial Credit Adjusters Ltd.</w:t>
      </w:r>
    </w:p>
    <w:p w14:paraId="159090CB" w14:textId="77777777" w:rsidR="00F45F37" w:rsidRDefault="00F45F37" w:rsidP="00F45F37">
      <w:pPr>
        <w:spacing w:after="0"/>
        <w:ind w:left="720"/>
      </w:pPr>
      <w:r>
        <w:t>Toll-free at 866-958-5850</w:t>
      </w:r>
    </w:p>
    <w:p w14:paraId="660F7BE2" w14:textId="77777777" w:rsidR="00F45F37" w:rsidRDefault="00F45F37" w:rsidP="00F45F37">
      <w:pPr>
        <w:spacing w:after="0"/>
        <w:ind w:left="720"/>
      </w:pPr>
      <w:r>
        <w:t xml:space="preserve">Email: </w:t>
      </w:r>
      <w:hyperlink r:id="rId15" w:history="1">
        <w:r w:rsidRPr="00ED2EB8">
          <w:rPr>
            <w:rStyle w:val="Hyperlink"/>
          </w:rPr>
          <w:t>myaccount@cca.ca</w:t>
        </w:r>
      </w:hyperlink>
    </w:p>
    <w:p w14:paraId="7B107985" w14:textId="77777777" w:rsidR="00F45F37" w:rsidRDefault="00F45F37" w:rsidP="00F45F37">
      <w:pPr>
        <w:ind w:left="720"/>
        <w:rPr>
          <w:rStyle w:val="Hyperlink"/>
        </w:rPr>
      </w:pPr>
      <w:r>
        <w:t xml:space="preserve">Website: </w:t>
      </w:r>
      <w:hyperlink r:id="rId16" w:history="1">
        <w:r>
          <w:rPr>
            <w:rStyle w:val="Hyperlink"/>
          </w:rPr>
          <w:t>Contact Us - Commercial Credit Adjusters (cca.ca)</w:t>
        </w:r>
      </w:hyperlink>
    </w:p>
    <w:p w14:paraId="588B819E" w14:textId="58C2E328" w:rsidR="003F3364" w:rsidRDefault="003F3364" w:rsidP="003F3364">
      <w:pPr>
        <w:ind w:left="360"/>
      </w:pPr>
      <w:r>
        <w:t xml:space="preserve">Commercial Credit Adjusters can confirm </w:t>
      </w:r>
      <w:r w:rsidR="00B77B8D">
        <w:t xml:space="preserve">if they have </w:t>
      </w:r>
      <w:r>
        <w:t>report</w:t>
      </w:r>
      <w:r w:rsidR="00B77B8D">
        <w:t>ed the</w:t>
      </w:r>
      <w:r>
        <w:t xml:space="preserve"> status of your account</w:t>
      </w:r>
      <w:r w:rsidR="00B77B8D">
        <w:t xml:space="preserve"> to a credit bureau</w:t>
      </w:r>
      <w:r>
        <w:t xml:space="preserve">. </w:t>
      </w:r>
    </w:p>
    <w:p w14:paraId="20E9DFE5" w14:textId="7CF1F2EB" w:rsidR="00570DE8" w:rsidRDefault="003F3364" w:rsidP="00D55D64">
      <w:pPr>
        <w:ind w:left="360"/>
      </w:pPr>
      <w:r>
        <w:t>Alternately, e</w:t>
      </w:r>
      <w:r w:rsidR="00570DE8">
        <w:t xml:space="preserve">ach major credit bureau </w:t>
      </w:r>
      <w:r w:rsidR="0005336E">
        <w:t xml:space="preserve">(Equifax, TransUnion) </w:t>
      </w:r>
      <w:r w:rsidR="00570DE8">
        <w:t>has a</w:t>
      </w:r>
      <w:r w:rsidR="00794107">
        <w:t xml:space="preserve"> self-service page on its website dedicated to common customer questions and </w:t>
      </w:r>
      <w:r w:rsidR="00D55D64">
        <w:t xml:space="preserve">offer users the ability to </w:t>
      </w:r>
      <w:r w:rsidR="00D55D64" w:rsidRPr="003F3364">
        <w:rPr>
          <w:b/>
          <w:bCs/>
        </w:rPr>
        <w:t>request a credit report</w:t>
      </w:r>
      <w:r w:rsidR="00D55D64">
        <w:t xml:space="preserve">. </w:t>
      </w:r>
      <w:r w:rsidR="000A525C">
        <w:t>Students can request copies of credit reports</w:t>
      </w:r>
      <w:r w:rsidR="007A2A86">
        <w:t xml:space="preserve"> from each bureau. </w:t>
      </w:r>
    </w:p>
    <w:p w14:paraId="7C65E452" w14:textId="36F18C03" w:rsidR="00260886" w:rsidRPr="00751747" w:rsidRDefault="00260886" w:rsidP="00751747">
      <w:pPr>
        <w:pStyle w:val="ListParagraph"/>
        <w:numPr>
          <w:ilvl w:val="0"/>
          <w:numId w:val="1"/>
        </w:numPr>
        <w:rPr>
          <w:b/>
          <w:bCs/>
          <w:sz w:val="24"/>
          <w:szCs w:val="24"/>
        </w:rPr>
      </w:pPr>
      <w:r w:rsidRPr="00260886">
        <w:rPr>
          <w:b/>
          <w:bCs/>
          <w:sz w:val="24"/>
          <w:szCs w:val="24"/>
        </w:rPr>
        <w:t>Orderly Payment</w:t>
      </w:r>
      <w:r>
        <w:rPr>
          <w:b/>
          <w:bCs/>
          <w:sz w:val="24"/>
          <w:szCs w:val="24"/>
        </w:rPr>
        <w:t xml:space="preserve"> </w:t>
      </w:r>
      <w:r w:rsidRPr="00260886">
        <w:rPr>
          <w:b/>
          <w:bCs/>
          <w:sz w:val="24"/>
          <w:szCs w:val="24"/>
        </w:rPr>
        <w:t xml:space="preserve">of Debts (OPD) </w:t>
      </w:r>
      <w:r w:rsidR="00562D21">
        <w:rPr>
          <w:b/>
          <w:bCs/>
          <w:sz w:val="24"/>
          <w:szCs w:val="24"/>
        </w:rPr>
        <w:t>P</w:t>
      </w:r>
      <w:r w:rsidRPr="00260886">
        <w:rPr>
          <w:b/>
          <w:bCs/>
          <w:sz w:val="24"/>
          <w:szCs w:val="24"/>
        </w:rPr>
        <w:t>rogram</w:t>
      </w:r>
      <w:r w:rsidR="00751747">
        <w:rPr>
          <w:b/>
          <w:bCs/>
          <w:sz w:val="24"/>
          <w:szCs w:val="24"/>
        </w:rPr>
        <w:t xml:space="preserve"> &amp; Consumer Proposal</w:t>
      </w:r>
    </w:p>
    <w:p w14:paraId="279C4DC2" w14:textId="69F002F2" w:rsidR="00260886" w:rsidRDefault="002376B1" w:rsidP="002376B1">
      <w:pPr>
        <w:ind w:left="426"/>
      </w:pPr>
      <w:r w:rsidRPr="002376B1">
        <w:lastRenderedPageBreak/>
        <w:t xml:space="preserve">Money Mentors is a not-for-profit consumer debt counselling service that offers </w:t>
      </w:r>
      <w:proofErr w:type="gramStart"/>
      <w:r w:rsidRPr="002376B1">
        <w:t>a number of</w:t>
      </w:r>
      <w:proofErr w:type="gramEnd"/>
      <w:r w:rsidRPr="002376B1">
        <w:t xml:space="preserve"> debt repayment options. It is the only organization in Alberta legislated to provide the Orderly Payment of Debts (OPD) program. Under the OPD program, Money Mentors makes an application to the court on your behalf for a consolidation order. This order will allow you to make payments, which Money Mentors will distribute pro rata to your unsecured creditors. </w:t>
      </w:r>
    </w:p>
    <w:p w14:paraId="30857AFE" w14:textId="2D0A5558" w:rsidR="002376B1" w:rsidRDefault="002376B1" w:rsidP="002376B1">
      <w:pPr>
        <w:ind w:left="426"/>
      </w:pPr>
      <w:r>
        <w:t>Students with OPD arrangement need to sen</w:t>
      </w:r>
      <w:r w:rsidR="00EF3F78">
        <w:t>d</w:t>
      </w:r>
      <w:r>
        <w:t xml:space="preserve"> relevant documentation to CCA to stop collection efforts. </w:t>
      </w:r>
    </w:p>
    <w:p w14:paraId="7FE0645F" w14:textId="77777777" w:rsidR="00B568A3" w:rsidRPr="005D5E2A" w:rsidRDefault="00B568A3" w:rsidP="00B568A3">
      <w:pPr>
        <w:ind w:left="360"/>
      </w:pPr>
      <w:r>
        <w:t xml:space="preserve">Contact: </w:t>
      </w:r>
    </w:p>
    <w:p w14:paraId="5E777F8E" w14:textId="77777777" w:rsidR="00B568A3" w:rsidRPr="007365DB" w:rsidRDefault="00B568A3" w:rsidP="00B568A3">
      <w:pPr>
        <w:spacing w:after="0"/>
        <w:ind w:left="720"/>
        <w:rPr>
          <w:b/>
          <w:bCs/>
        </w:rPr>
      </w:pPr>
      <w:r w:rsidRPr="007365DB">
        <w:rPr>
          <w:b/>
          <w:bCs/>
        </w:rPr>
        <w:t>Commercial Credit Adjusters Ltd.</w:t>
      </w:r>
    </w:p>
    <w:p w14:paraId="29654BEB" w14:textId="77777777" w:rsidR="00B568A3" w:rsidRDefault="00B568A3" w:rsidP="00B568A3">
      <w:pPr>
        <w:spacing w:after="0"/>
        <w:ind w:left="720"/>
      </w:pPr>
      <w:r>
        <w:t>Toll-free at 866-958-5850</w:t>
      </w:r>
    </w:p>
    <w:p w14:paraId="2E1E4E57" w14:textId="77777777" w:rsidR="00B568A3" w:rsidRDefault="00B568A3" w:rsidP="00B568A3">
      <w:pPr>
        <w:spacing w:after="0"/>
        <w:ind w:left="720"/>
      </w:pPr>
      <w:r>
        <w:t xml:space="preserve">Email: </w:t>
      </w:r>
      <w:hyperlink r:id="rId17" w:history="1">
        <w:r w:rsidRPr="00ED2EB8">
          <w:rPr>
            <w:rStyle w:val="Hyperlink"/>
          </w:rPr>
          <w:t>myaccount@cca.ca</w:t>
        </w:r>
      </w:hyperlink>
    </w:p>
    <w:p w14:paraId="5BB01C85" w14:textId="77777777" w:rsidR="00B568A3" w:rsidRDefault="00B568A3" w:rsidP="00B568A3">
      <w:pPr>
        <w:ind w:left="720"/>
        <w:rPr>
          <w:rStyle w:val="Hyperlink"/>
        </w:rPr>
      </w:pPr>
      <w:r>
        <w:t xml:space="preserve">Website: </w:t>
      </w:r>
      <w:hyperlink r:id="rId18" w:history="1">
        <w:r>
          <w:rPr>
            <w:rStyle w:val="Hyperlink"/>
          </w:rPr>
          <w:t>Contact Us - Commercial Credit Adjusters (cca.ca)</w:t>
        </w:r>
      </w:hyperlink>
    </w:p>
    <w:p w14:paraId="256194B3" w14:textId="33D0396C" w:rsidR="00751747" w:rsidRPr="002376B1" w:rsidRDefault="00751747" w:rsidP="00751747">
      <w:pPr>
        <w:pStyle w:val="ListParagraph"/>
        <w:numPr>
          <w:ilvl w:val="0"/>
          <w:numId w:val="1"/>
        </w:numPr>
        <w:rPr>
          <w:b/>
          <w:bCs/>
          <w:sz w:val="24"/>
          <w:szCs w:val="24"/>
        </w:rPr>
      </w:pPr>
      <w:r>
        <w:rPr>
          <w:b/>
          <w:bCs/>
          <w:sz w:val="24"/>
          <w:szCs w:val="24"/>
        </w:rPr>
        <w:t>Consumer Proposal</w:t>
      </w:r>
    </w:p>
    <w:p w14:paraId="0090CF1C" w14:textId="239C42A0" w:rsidR="00272EF8" w:rsidRDefault="00751747" w:rsidP="002376B1">
      <w:pPr>
        <w:ind w:left="426"/>
      </w:pPr>
      <w:r w:rsidRPr="00751747">
        <w:t xml:space="preserve">A Consumer Proposal, unlike an informal debt settlement plan, is a formal, legally binding debt settlement agreement between you and your creditors. </w:t>
      </w:r>
      <w:r w:rsidR="000B4A71" w:rsidRPr="00751747">
        <w:t>A Consumer Proposal</w:t>
      </w:r>
      <w:r w:rsidRPr="00751747">
        <w:t xml:space="preserve"> allows you to avoid Bankruptcy and is Canadas’ best alternative to filing Personal </w:t>
      </w:r>
      <w:r w:rsidR="00FA4E68" w:rsidRPr="00751747">
        <w:t>Bankruptcy</w:t>
      </w:r>
      <w:r w:rsidRPr="00751747">
        <w:t>. It allows you to reduce the balance you owe, eliminate your interest, and at the same time reduce the size of your monthly payments.</w:t>
      </w:r>
    </w:p>
    <w:p w14:paraId="3D7D2796" w14:textId="08601E10" w:rsidR="00B568A3" w:rsidRDefault="00B568A3" w:rsidP="00B568A3">
      <w:pPr>
        <w:ind w:left="426"/>
      </w:pPr>
      <w:r>
        <w:t xml:space="preserve">Students with Consumer Proposal arrangement need to </w:t>
      </w:r>
      <w:r w:rsidR="00CB39CC">
        <w:t>send</w:t>
      </w:r>
      <w:r>
        <w:t xml:space="preserve"> relevant documentation to CCA to stop collection efforts. </w:t>
      </w:r>
    </w:p>
    <w:p w14:paraId="01259192" w14:textId="77777777" w:rsidR="00B568A3" w:rsidRPr="005D5E2A" w:rsidRDefault="00B568A3" w:rsidP="00B568A3">
      <w:pPr>
        <w:ind w:left="360"/>
      </w:pPr>
      <w:r>
        <w:t xml:space="preserve">Contact: </w:t>
      </w:r>
    </w:p>
    <w:p w14:paraId="194E5167" w14:textId="77777777" w:rsidR="00B568A3" w:rsidRPr="007365DB" w:rsidRDefault="00B568A3" w:rsidP="00B568A3">
      <w:pPr>
        <w:spacing w:after="0"/>
        <w:ind w:left="720"/>
        <w:rPr>
          <w:b/>
          <w:bCs/>
        </w:rPr>
      </w:pPr>
      <w:r w:rsidRPr="007365DB">
        <w:rPr>
          <w:b/>
          <w:bCs/>
        </w:rPr>
        <w:t>Commercial Credit Adjusters Ltd.</w:t>
      </w:r>
    </w:p>
    <w:p w14:paraId="6C959B35" w14:textId="77777777" w:rsidR="00B568A3" w:rsidRDefault="00B568A3" w:rsidP="00B568A3">
      <w:pPr>
        <w:spacing w:after="0"/>
        <w:ind w:left="720"/>
      </w:pPr>
      <w:r>
        <w:t>Toll-free at 866-958-5850</w:t>
      </w:r>
    </w:p>
    <w:p w14:paraId="42702DD6" w14:textId="77777777" w:rsidR="00B568A3" w:rsidRDefault="00B568A3" w:rsidP="00B568A3">
      <w:pPr>
        <w:spacing w:after="0"/>
        <w:ind w:left="720"/>
      </w:pPr>
      <w:r>
        <w:t xml:space="preserve">Email: </w:t>
      </w:r>
      <w:hyperlink r:id="rId19" w:history="1">
        <w:r w:rsidRPr="00ED2EB8">
          <w:rPr>
            <w:rStyle w:val="Hyperlink"/>
          </w:rPr>
          <w:t>myaccount@cca.ca</w:t>
        </w:r>
      </w:hyperlink>
    </w:p>
    <w:p w14:paraId="649B4A6C" w14:textId="77777777" w:rsidR="00B568A3" w:rsidRDefault="00B568A3" w:rsidP="00B568A3">
      <w:pPr>
        <w:ind w:left="720"/>
        <w:rPr>
          <w:rStyle w:val="Hyperlink"/>
        </w:rPr>
      </w:pPr>
      <w:r>
        <w:t xml:space="preserve">Website: </w:t>
      </w:r>
      <w:hyperlink r:id="rId20" w:history="1">
        <w:r>
          <w:rPr>
            <w:rStyle w:val="Hyperlink"/>
          </w:rPr>
          <w:t>Contact Us - Commercial Credit Adjusters (cca.ca)</w:t>
        </w:r>
      </w:hyperlink>
    </w:p>
    <w:p w14:paraId="23603EF8" w14:textId="123F75F1" w:rsidR="00673B23" w:rsidRPr="00260886" w:rsidRDefault="00673B23" w:rsidP="00260886">
      <w:pPr>
        <w:pStyle w:val="ListParagraph"/>
        <w:numPr>
          <w:ilvl w:val="0"/>
          <w:numId w:val="1"/>
        </w:numPr>
        <w:rPr>
          <w:b/>
          <w:bCs/>
          <w:sz w:val="24"/>
          <w:szCs w:val="24"/>
        </w:rPr>
      </w:pPr>
      <w:r w:rsidRPr="00260886">
        <w:rPr>
          <w:b/>
          <w:bCs/>
          <w:sz w:val="24"/>
          <w:szCs w:val="24"/>
        </w:rPr>
        <w:t xml:space="preserve">Common Collection FAQs </w:t>
      </w:r>
    </w:p>
    <w:p w14:paraId="3E5C6452" w14:textId="77777777" w:rsidR="00673B23" w:rsidRDefault="00673B23" w:rsidP="00673B23">
      <w:pPr>
        <w:ind w:left="360"/>
        <w:rPr>
          <w:color w:val="0070C0"/>
          <w:u w:val="single"/>
        </w:rPr>
      </w:pPr>
      <w:r>
        <w:t xml:space="preserve">Here you can find answers to some of the most frequently asked questions about debt collection. </w:t>
      </w:r>
    </w:p>
    <w:p w14:paraId="7981686A" w14:textId="37CDE467" w:rsidR="00673B23" w:rsidRDefault="00673B23" w:rsidP="00673B23">
      <w:pPr>
        <w:ind w:left="360"/>
      </w:pPr>
      <w:r w:rsidRPr="009B4A6A">
        <w:rPr>
          <w:color w:val="0070C0"/>
          <w:u w:val="single"/>
        </w:rPr>
        <w:t>Commercial Credit Adjusters FAQs</w:t>
      </w:r>
      <w:r w:rsidRPr="009B4A6A">
        <w:rPr>
          <w:color w:val="0070C0"/>
        </w:rPr>
        <w:t xml:space="preserve"> </w:t>
      </w:r>
      <w:r w:rsidRPr="00905B45">
        <w:rPr>
          <w:color w:val="FF0000"/>
        </w:rPr>
        <w:t>(link to the FAQ</w:t>
      </w:r>
      <w:r w:rsidR="00F320DB">
        <w:rPr>
          <w:color w:val="FF0000"/>
        </w:rPr>
        <w:t>-CCA</w:t>
      </w:r>
      <w:r w:rsidRPr="00905B45">
        <w:rPr>
          <w:color w:val="FF0000"/>
        </w:rPr>
        <w:t xml:space="preserve"> document)</w:t>
      </w:r>
    </w:p>
    <w:p w14:paraId="529F3A69" w14:textId="77777777" w:rsidR="00673B23" w:rsidRDefault="00673B23" w:rsidP="00673B23"/>
    <w:p w14:paraId="0341679E" w14:textId="77777777" w:rsidR="00673B23" w:rsidRDefault="00673B23" w:rsidP="00673B23"/>
    <w:p w14:paraId="0F4933B3" w14:textId="77777777" w:rsidR="00673B23" w:rsidRDefault="00673B23" w:rsidP="00673B23"/>
    <w:p w14:paraId="6C9175C7" w14:textId="77777777" w:rsidR="00673B23" w:rsidRDefault="00673B23" w:rsidP="00673B23"/>
    <w:sectPr w:rsidR="00673B23">
      <w:headerReference w:type="defaul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7D9B5" w14:textId="77777777" w:rsidR="00C9035A" w:rsidRDefault="00C9035A" w:rsidP="00367603">
      <w:pPr>
        <w:spacing w:after="0" w:line="240" w:lineRule="auto"/>
      </w:pPr>
      <w:r>
        <w:separator/>
      </w:r>
    </w:p>
  </w:endnote>
  <w:endnote w:type="continuationSeparator" w:id="0">
    <w:p w14:paraId="4AB21AEB" w14:textId="77777777" w:rsidR="00C9035A" w:rsidRDefault="00C9035A" w:rsidP="00367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DD5F9" w14:textId="77777777" w:rsidR="00C9035A" w:rsidRDefault="00C9035A" w:rsidP="00367603">
      <w:pPr>
        <w:spacing w:after="0" w:line="240" w:lineRule="auto"/>
      </w:pPr>
      <w:r>
        <w:separator/>
      </w:r>
    </w:p>
  </w:footnote>
  <w:footnote w:type="continuationSeparator" w:id="0">
    <w:p w14:paraId="2591EF50" w14:textId="77777777" w:rsidR="00C9035A" w:rsidRDefault="00C9035A" w:rsidP="00367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38F8D" w14:textId="1809CBC6" w:rsidR="00367603" w:rsidRDefault="00367603">
    <w:pPr>
      <w:pStyle w:val="Header"/>
    </w:pPr>
    <w:r>
      <w:rPr>
        <w:noProof/>
      </w:rPr>
      <w:drawing>
        <wp:inline distT="0" distB="0" distL="0" distR="0" wp14:anchorId="19C6B2A9" wp14:editId="656EDC58">
          <wp:extent cx="1019175" cy="825589"/>
          <wp:effectExtent l="0" t="0" r="0" b="0"/>
          <wp:docPr id="1778794067" name="Picture 1" descr="A logo of university of calga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794067" name="Picture 1" descr="A logo of university of calgar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6499" cy="831522"/>
                  </a:xfrm>
                  <a:prstGeom prst="rect">
                    <a:avLst/>
                  </a:prstGeom>
                </pic:spPr>
              </pic:pic>
            </a:graphicData>
          </a:graphic>
        </wp:inline>
      </w:drawing>
    </w:r>
  </w:p>
  <w:p w14:paraId="5AFF06A8" w14:textId="77777777" w:rsidR="00367603" w:rsidRDefault="003676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A0E09"/>
    <w:multiLevelType w:val="hybridMultilevel"/>
    <w:tmpl w:val="4992BDA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58353EC"/>
    <w:multiLevelType w:val="hybridMultilevel"/>
    <w:tmpl w:val="963E4516"/>
    <w:lvl w:ilvl="0" w:tplc="10090001">
      <w:start w:val="1"/>
      <w:numFmt w:val="bullet"/>
      <w:lvlText w:val=""/>
      <w:lvlJc w:val="left"/>
      <w:pPr>
        <w:ind w:left="360" w:hanging="360"/>
      </w:pPr>
      <w:rPr>
        <w:rFonts w:ascii="Symbol" w:hAnsi="Symbol" w:hint="default"/>
      </w:rPr>
    </w:lvl>
    <w:lvl w:ilvl="1" w:tplc="10090011">
      <w:start w:val="1"/>
      <w:numFmt w:val="decimal"/>
      <w:lvlText w:val="%2)"/>
      <w:lvlJc w:val="left"/>
      <w:pPr>
        <w:ind w:left="1080" w:hanging="360"/>
      </w:p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62E9534D"/>
    <w:multiLevelType w:val="hybridMultilevel"/>
    <w:tmpl w:val="0F92AAB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69C62CFE"/>
    <w:multiLevelType w:val="hybridMultilevel"/>
    <w:tmpl w:val="7270C4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4884669">
    <w:abstractNumId w:val="1"/>
  </w:num>
  <w:num w:numId="2" w16cid:durableId="1635598123">
    <w:abstractNumId w:val="0"/>
  </w:num>
  <w:num w:numId="3" w16cid:durableId="1113984313">
    <w:abstractNumId w:val="2"/>
  </w:num>
  <w:num w:numId="4" w16cid:durableId="10993256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833"/>
    <w:rsid w:val="0000213D"/>
    <w:rsid w:val="000103CC"/>
    <w:rsid w:val="00015494"/>
    <w:rsid w:val="00017CCF"/>
    <w:rsid w:val="00020008"/>
    <w:rsid w:val="00025697"/>
    <w:rsid w:val="0003030B"/>
    <w:rsid w:val="0005336E"/>
    <w:rsid w:val="00057420"/>
    <w:rsid w:val="0005781E"/>
    <w:rsid w:val="00074C68"/>
    <w:rsid w:val="00085040"/>
    <w:rsid w:val="000871C0"/>
    <w:rsid w:val="000A525C"/>
    <w:rsid w:val="000A57FA"/>
    <w:rsid w:val="000A6190"/>
    <w:rsid w:val="000B4A71"/>
    <w:rsid w:val="000B4ACC"/>
    <w:rsid w:val="000E42A8"/>
    <w:rsid w:val="000E5F47"/>
    <w:rsid w:val="000E61B2"/>
    <w:rsid w:val="000E7059"/>
    <w:rsid w:val="000F7035"/>
    <w:rsid w:val="00111287"/>
    <w:rsid w:val="00147A94"/>
    <w:rsid w:val="0015261A"/>
    <w:rsid w:val="001620BA"/>
    <w:rsid w:val="00182198"/>
    <w:rsid w:val="00182489"/>
    <w:rsid w:val="001972B3"/>
    <w:rsid w:val="001B36B7"/>
    <w:rsid w:val="001E523D"/>
    <w:rsid w:val="002120A4"/>
    <w:rsid w:val="002317B2"/>
    <w:rsid w:val="002376B1"/>
    <w:rsid w:val="002522FD"/>
    <w:rsid w:val="002531C4"/>
    <w:rsid w:val="00260886"/>
    <w:rsid w:val="00271D6F"/>
    <w:rsid w:val="00272EF8"/>
    <w:rsid w:val="002A6C62"/>
    <w:rsid w:val="002D333D"/>
    <w:rsid w:val="002D7AA5"/>
    <w:rsid w:val="002F4750"/>
    <w:rsid w:val="002F7A6D"/>
    <w:rsid w:val="003017DC"/>
    <w:rsid w:val="00302FE9"/>
    <w:rsid w:val="00337A3A"/>
    <w:rsid w:val="003471FD"/>
    <w:rsid w:val="003668ED"/>
    <w:rsid w:val="00367603"/>
    <w:rsid w:val="00384C99"/>
    <w:rsid w:val="003A74E3"/>
    <w:rsid w:val="003B58CF"/>
    <w:rsid w:val="003E50C8"/>
    <w:rsid w:val="003E7F41"/>
    <w:rsid w:val="003F2240"/>
    <w:rsid w:val="003F3364"/>
    <w:rsid w:val="003F4840"/>
    <w:rsid w:val="00401398"/>
    <w:rsid w:val="00406574"/>
    <w:rsid w:val="00410043"/>
    <w:rsid w:val="00420040"/>
    <w:rsid w:val="00431A1D"/>
    <w:rsid w:val="0045197B"/>
    <w:rsid w:val="00455AB3"/>
    <w:rsid w:val="00457829"/>
    <w:rsid w:val="00461DCB"/>
    <w:rsid w:val="004A2A7D"/>
    <w:rsid w:val="004B5389"/>
    <w:rsid w:val="004C548B"/>
    <w:rsid w:val="004E1FD3"/>
    <w:rsid w:val="004F3CC2"/>
    <w:rsid w:val="005019E1"/>
    <w:rsid w:val="00506486"/>
    <w:rsid w:val="00517A7E"/>
    <w:rsid w:val="00521F67"/>
    <w:rsid w:val="00527EE9"/>
    <w:rsid w:val="00531BEF"/>
    <w:rsid w:val="00562D21"/>
    <w:rsid w:val="0056478D"/>
    <w:rsid w:val="00565AB4"/>
    <w:rsid w:val="00567E58"/>
    <w:rsid w:val="00570C82"/>
    <w:rsid w:val="00570DE8"/>
    <w:rsid w:val="00584BD1"/>
    <w:rsid w:val="005D42DD"/>
    <w:rsid w:val="005D5E2A"/>
    <w:rsid w:val="00600DF9"/>
    <w:rsid w:val="006109DF"/>
    <w:rsid w:val="00620DEC"/>
    <w:rsid w:val="0063076D"/>
    <w:rsid w:val="00633531"/>
    <w:rsid w:val="00645E09"/>
    <w:rsid w:val="00650152"/>
    <w:rsid w:val="00663939"/>
    <w:rsid w:val="00666964"/>
    <w:rsid w:val="00673B23"/>
    <w:rsid w:val="006744DD"/>
    <w:rsid w:val="00681382"/>
    <w:rsid w:val="006A797D"/>
    <w:rsid w:val="006D30E5"/>
    <w:rsid w:val="006E16B0"/>
    <w:rsid w:val="006E2468"/>
    <w:rsid w:val="00725138"/>
    <w:rsid w:val="007365DB"/>
    <w:rsid w:val="007434BA"/>
    <w:rsid w:val="007443BA"/>
    <w:rsid w:val="007479DB"/>
    <w:rsid w:val="00751068"/>
    <w:rsid w:val="00751747"/>
    <w:rsid w:val="00794107"/>
    <w:rsid w:val="007A2A86"/>
    <w:rsid w:val="007A6E58"/>
    <w:rsid w:val="007B5886"/>
    <w:rsid w:val="007D061D"/>
    <w:rsid w:val="007D4A36"/>
    <w:rsid w:val="007E5985"/>
    <w:rsid w:val="007F5A26"/>
    <w:rsid w:val="0080253A"/>
    <w:rsid w:val="008101B3"/>
    <w:rsid w:val="00824BF1"/>
    <w:rsid w:val="00826C2D"/>
    <w:rsid w:val="008341B5"/>
    <w:rsid w:val="00845D94"/>
    <w:rsid w:val="00875DBB"/>
    <w:rsid w:val="0088171E"/>
    <w:rsid w:val="00884919"/>
    <w:rsid w:val="00886E70"/>
    <w:rsid w:val="00894DD1"/>
    <w:rsid w:val="008B6C09"/>
    <w:rsid w:val="008D4CEB"/>
    <w:rsid w:val="008F2DFB"/>
    <w:rsid w:val="008F3F96"/>
    <w:rsid w:val="00905B45"/>
    <w:rsid w:val="00913F6E"/>
    <w:rsid w:val="00932CA2"/>
    <w:rsid w:val="00941517"/>
    <w:rsid w:val="00971C16"/>
    <w:rsid w:val="00971DC8"/>
    <w:rsid w:val="00973B84"/>
    <w:rsid w:val="00994372"/>
    <w:rsid w:val="009A7362"/>
    <w:rsid w:val="009B4A6A"/>
    <w:rsid w:val="009C4370"/>
    <w:rsid w:val="009E1F5A"/>
    <w:rsid w:val="00A049E1"/>
    <w:rsid w:val="00A41611"/>
    <w:rsid w:val="00A749F9"/>
    <w:rsid w:val="00A75563"/>
    <w:rsid w:val="00A768AA"/>
    <w:rsid w:val="00A779AC"/>
    <w:rsid w:val="00A8209E"/>
    <w:rsid w:val="00AA234E"/>
    <w:rsid w:val="00AA6544"/>
    <w:rsid w:val="00AC7151"/>
    <w:rsid w:val="00AE03FB"/>
    <w:rsid w:val="00AF5DE4"/>
    <w:rsid w:val="00B047B7"/>
    <w:rsid w:val="00B13256"/>
    <w:rsid w:val="00B207C3"/>
    <w:rsid w:val="00B2692D"/>
    <w:rsid w:val="00B33638"/>
    <w:rsid w:val="00B356E3"/>
    <w:rsid w:val="00B37A7D"/>
    <w:rsid w:val="00B54FE7"/>
    <w:rsid w:val="00B568A3"/>
    <w:rsid w:val="00B57484"/>
    <w:rsid w:val="00B64F1F"/>
    <w:rsid w:val="00B77B8D"/>
    <w:rsid w:val="00B8084D"/>
    <w:rsid w:val="00B84A31"/>
    <w:rsid w:val="00BC75A2"/>
    <w:rsid w:val="00BD3054"/>
    <w:rsid w:val="00C011C7"/>
    <w:rsid w:val="00C04A3F"/>
    <w:rsid w:val="00C06080"/>
    <w:rsid w:val="00C21EB9"/>
    <w:rsid w:val="00C21EE4"/>
    <w:rsid w:val="00C34D3E"/>
    <w:rsid w:val="00C36746"/>
    <w:rsid w:val="00C40245"/>
    <w:rsid w:val="00C62919"/>
    <w:rsid w:val="00C70E2B"/>
    <w:rsid w:val="00C83893"/>
    <w:rsid w:val="00C9035A"/>
    <w:rsid w:val="00C90EBB"/>
    <w:rsid w:val="00CB06AB"/>
    <w:rsid w:val="00CB39CC"/>
    <w:rsid w:val="00CB764B"/>
    <w:rsid w:val="00CC3283"/>
    <w:rsid w:val="00CC3F37"/>
    <w:rsid w:val="00D2430F"/>
    <w:rsid w:val="00D418CD"/>
    <w:rsid w:val="00D55D64"/>
    <w:rsid w:val="00D77D85"/>
    <w:rsid w:val="00D95C28"/>
    <w:rsid w:val="00DA2159"/>
    <w:rsid w:val="00DB4615"/>
    <w:rsid w:val="00DB5D7A"/>
    <w:rsid w:val="00DD0C25"/>
    <w:rsid w:val="00DD2CC8"/>
    <w:rsid w:val="00DD5EFB"/>
    <w:rsid w:val="00DF6FC9"/>
    <w:rsid w:val="00E00A67"/>
    <w:rsid w:val="00E02783"/>
    <w:rsid w:val="00E15650"/>
    <w:rsid w:val="00E84073"/>
    <w:rsid w:val="00EB2697"/>
    <w:rsid w:val="00EE036A"/>
    <w:rsid w:val="00EF068C"/>
    <w:rsid w:val="00EF3DE4"/>
    <w:rsid w:val="00EF3F78"/>
    <w:rsid w:val="00EF742A"/>
    <w:rsid w:val="00F06906"/>
    <w:rsid w:val="00F1072A"/>
    <w:rsid w:val="00F15B40"/>
    <w:rsid w:val="00F161E8"/>
    <w:rsid w:val="00F224B1"/>
    <w:rsid w:val="00F320DB"/>
    <w:rsid w:val="00F355B6"/>
    <w:rsid w:val="00F443A3"/>
    <w:rsid w:val="00F45F37"/>
    <w:rsid w:val="00F53447"/>
    <w:rsid w:val="00F55E87"/>
    <w:rsid w:val="00F653AE"/>
    <w:rsid w:val="00F77234"/>
    <w:rsid w:val="00F774B4"/>
    <w:rsid w:val="00F77E1D"/>
    <w:rsid w:val="00FA00C2"/>
    <w:rsid w:val="00FA198C"/>
    <w:rsid w:val="00FA3410"/>
    <w:rsid w:val="00FA4E68"/>
    <w:rsid w:val="00FB012A"/>
    <w:rsid w:val="00FB3941"/>
    <w:rsid w:val="00FF08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70A6B"/>
  <w15:chartTrackingRefBased/>
  <w15:docId w15:val="{32CFEC74-2C5B-4477-B095-38E838C14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833"/>
    <w:pPr>
      <w:ind w:left="720"/>
      <w:contextualSpacing/>
    </w:pPr>
  </w:style>
  <w:style w:type="character" w:styleId="Hyperlink">
    <w:name w:val="Hyperlink"/>
    <w:basedOn w:val="DefaultParagraphFont"/>
    <w:uiPriority w:val="99"/>
    <w:unhideWhenUsed/>
    <w:rsid w:val="00384C99"/>
    <w:rPr>
      <w:color w:val="0000FF"/>
      <w:u w:val="single"/>
    </w:rPr>
  </w:style>
  <w:style w:type="character" w:styleId="UnresolvedMention">
    <w:name w:val="Unresolved Mention"/>
    <w:basedOn w:val="DefaultParagraphFont"/>
    <w:uiPriority w:val="99"/>
    <w:semiHidden/>
    <w:unhideWhenUsed/>
    <w:rsid w:val="008F2DFB"/>
    <w:rPr>
      <w:color w:val="605E5C"/>
      <w:shd w:val="clear" w:color="auto" w:fill="E1DFDD"/>
    </w:rPr>
  </w:style>
  <w:style w:type="character" w:styleId="FollowedHyperlink">
    <w:name w:val="FollowedHyperlink"/>
    <w:basedOn w:val="DefaultParagraphFont"/>
    <w:uiPriority w:val="99"/>
    <w:semiHidden/>
    <w:unhideWhenUsed/>
    <w:rsid w:val="00751068"/>
    <w:rPr>
      <w:color w:val="954F72" w:themeColor="followedHyperlink"/>
      <w:u w:val="single"/>
    </w:rPr>
  </w:style>
  <w:style w:type="paragraph" w:styleId="Header">
    <w:name w:val="header"/>
    <w:basedOn w:val="Normal"/>
    <w:link w:val="HeaderChar"/>
    <w:uiPriority w:val="99"/>
    <w:unhideWhenUsed/>
    <w:rsid w:val="00367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603"/>
  </w:style>
  <w:style w:type="paragraph" w:styleId="Footer">
    <w:name w:val="footer"/>
    <w:basedOn w:val="Normal"/>
    <w:link w:val="FooterChar"/>
    <w:uiPriority w:val="99"/>
    <w:unhideWhenUsed/>
    <w:rsid w:val="00367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01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algary.ca/registrar/finances/tuition-and-fees/late-fees-and-payment-issues" TargetMode="External"/><Relationship Id="rId13" Type="http://schemas.openxmlformats.org/officeDocument/2006/relationships/hyperlink" Target="https://www.ucalgary.ca/registrar/finances/tuition-and-fees/how-pay-your-fees" TargetMode="External"/><Relationship Id="rId18" Type="http://schemas.openxmlformats.org/officeDocument/2006/relationships/hyperlink" Target="https://www.cca.ca/contact-us/"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ucalgary.ca/registrar/finances/tuition-and-fees/late-fees-and-payment-issues" TargetMode="External"/><Relationship Id="rId12" Type="http://schemas.openxmlformats.org/officeDocument/2006/relationships/hyperlink" Target="https://www.cca.ca/contact-us/" TargetMode="External"/><Relationship Id="rId17" Type="http://schemas.openxmlformats.org/officeDocument/2006/relationships/hyperlink" Target="mailto:myaccount@cca.ca" TargetMode="External"/><Relationship Id="rId2" Type="http://schemas.openxmlformats.org/officeDocument/2006/relationships/styles" Target="styles.xml"/><Relationship Id="rId16" Type="http://schemas.openxmlformats.org/officeDocument/2006/relationships/hyperlink" Target="https://www.cca.ca/contact-us/" TargetMode="External"/><Relationship Id="rId20" Type="http://schemas.openxmlformats.org/officeDocument/2006/relationships/hyperlink" Target="https://www.cca.ca/contact-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yaccount@cca.ca" TargetMode="External"/><Relationship Id="rId5" Type="http://schemas.openxmlformats.org/officeDocument/2006/relationships/footnotes" Target="footnotes.xml"/><Relationship Id="rId15" Type="http://schemas.openxmlformats.org/officeDocument/2006/relationships/hyperlink" Target="mailto:myaccount@cca.ca" TargetMode="External"/><Relationship Id="rId23" Type="http://schemas.openxmlformats.org/officeDocument/2006/relationships/theme" Target="theme/theme1.xml"/><Relationship Id="rId10" Type="http://schemas.openxmlformats.org/officeDocument/2006/relationships/hyperlink" Target="https://www.cca.ca/contact-us/" TargetMode="External"/><Relationship Id="rId19" Type="http://schemas.openxmlformats.org/officeDocument/2006/relationships/hyperlink" Target="mailto:myaccount@cca.ca" TargetMode="External"/><Relationship Id="rId4" Type="http://schemas.openxmlformats.org/officeDocument/2006/relationships/webSettings" Target="webSettings.xml"/><Relationship Id="rId9" Type="http://schemas.openxmlformats.org/officeDocument/2006/relationships/hyperlink" Target="mailto:myaccount@cca.ca" TargetMode="External"/><Relationship Id="rId14" Type="http://schemas.openxmlformats.org/officeDocument/2006/relationships/hyperlink" Target="https://www.cca.ca/contact-u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1389</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Calgary</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Banks</dc:creator>
  <cp:keywords/>
  <dc:description/>
  <cp:lastModifiedBy>Inna Knox</cp:lastModifiedBy>
  <cp:revision>2</cp:revision>
  <dcterms:created xsi:type="dcterms:W3CDTF">2024-09-04T17:47:00Z</dcterms:created>
  <dcterms:modified xsi:type="dcterms:W3CDTF">2024-09-04T17:47:00Z</dcterms:modified>
</cp:coreProperties>
</file>