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06009" w14:textId="366726F4" w:rsidR="00FE7906" w:rsidRDefault="00FE7906" w:rsidP="00FE7906">
      <w:pPr>
        <w:pStyle w:val="Standardsubhead"/>
      </w:pPr>
      <w:bookmarkStart w:id="0" w:name="_Toc475710947"/>
      <w:r>
        <w:t>MODULE 3: LEARNING ACTIVITES, LESSONS &amp; ORIENTATIONS</w:t>
      </w:r>
    </w:p>
    <w:p w14:paraId="1EBD2B66" w14:textId="2B74DF7C" w:rsidR="00435A4F" w:rsidRDefault="00FF5DAF" w:rsidP="00435A4F">
      <w:pPr>
        <w:pStyle w:val="Title"/>
      </w:pPr>
      <w:r>
        <w:t>Assignment 4</w:t>
      </w:r>
      <w:r w:rsidR="00FF2BD9">
        <w:t xml:space="preserve">: </w:t>
      </w:r>
      <w:r w:rsidR="004B33B1">
        <w:t xml:space="preserve">SAMPLE first class </w:t>
      </w:r>
      <w:bookmarkEnd w:id="0"/>
    </w:p>
    <w:p w14:paraId="2CE64854" w14:textId="28B524ED" w:rsidR="00FE6383" w:rsidRPr="00FF5DAF" w:rsidRDefault="004B33B1" w:rsidP="00FE7906">
      <w:pPr>
        <w:widowControl/>
        <w:autoSpaceDE/>
        <w:autoSpaceDN/>
        <w:adjustRightInd/>
        <w:spacing w:after="200" w:line="276" w:lineRule="auto"/>
        <w:ind w:left="0"/>
      </w:pPr>
      <w:r>
        <w:t>B</w:t>
      </w:r>
      <w:r w:rsidRPr="00FF5DAF">
        <w:t xml:space="preserve">efore </w:t>
      </w:r>
      <w:r>
        <w:t>completing</w:t>
      </w:r>
      <w:r w:rsidRPr="00FF5DAF">
        <w:t xml:space="preserve"> </w:t>
      </w:r>
      <w:hyperlink w:anchor="template" w:history="1">
        <w:r w:rsidRPr="00FF5DAF">
          <w:rPr>
            <w:rStyle w:val="Hyperlink"/>
            <w:rFonts w:ascii="Calibri" w:hAnsi="Calibri" w:cs="Arial"/>
          </w:rPr>
          <w:t>the assignment</w:t>
        </w:r>
      </w:hyperlink>
      <w:r w:rsidRPr="00FF5DAF">
        <w:t xml:space="preserve"> that follows</w:t>
      </w:r>
      <w:r>
        <w:t>,</w:t>
      </w:r>
      <w:r w:rsidRPr="00FF5DAF">
        <w:t xml:space="preserve"> </w:t>
      </w:r>
      <w:r>
        <w:t>p</w:t>
      </w:r>
      <w:r w:rsidR="00AD3A9C" w:rsidRPr="00FF5DAF">
        <w:t>lease r</w:t>
      </w:r>
      <w:r w:rsidR="00E44B96" w:rsidRPr="00FF5DAF">
        <w:t>e</w:t>
      </w:r>
      <w:r>
        <w:t>ad the sample lesson plan below</w:t>
      </w:r>
      <w:r w:rsidR="00E44B96" w:rsidRPr="00FF5DAF">
        <w:t>.</w:t>
      </w:r>
      <w:r w:rsidR="00FE6383" w:rsidRPr="00FF5DAF">
        <w:t xml:space="preserve"> </w:t>
      </w:r>
      <w:r>
        <w:br/>
        <w:t>Although t</w:t>
      </w:r>
      <w:r w:rsidR="00FF5DAF">
        <w:t>his</w:t>
      </w:r>
      <w:r w:rsidR="00FE6383" w:rsidRPr="00FF5DAF">
        <w:t xml:space="preserve"> </w:t>
      </w:r>
      <w:r>
        <w:t>ex</w:t>
      </w:r>
      <w:r w:rsidR="00AD3A9C" w:rsidRPr="00FF5DAF">
        <w:t>ample</w:t>
      </w:r>
      <w:r w:rsidR="00FE6383" w:rsidRPr="00FF5DAF">
        <w:t xml:space="preserve"> is f</w:t>
      </w:r>
      <w:r w:rsidR="00AD3A9C" w:rsidRPr="00FF5DAF">
        <w:t>or</w:t>
      </w:r>
      <w:r w:rsidR="00FE6383" w:rsidRPr="00FF5DAF">
        <w:t xml:space="preserve"> an online </w:t>
      </w:r>
      <w:r w:rsidR="00287881">
        <w:t>orientation session and</w:t>
      </w:r>
      <w:r w:rsidR="002A47D3">
        <w:t xml:space="preserve"> </w:t>
      </w:r>
      <w:r w:rsidR="00287881">
        <w:t>lesson</w:t>
      </w:r>
      <w:r w:rsidR="00FE6383" w:rsidRPr="00FF5DAF">
        <w:t xml:space="preserve">, the template works for classroom-based </w:t>
      </w:r>
      <w:r w:rsidR="00287881">
        <w:t xml:space="preserve">orientation sessions and </w:t>
      </w:r>
      <w:r w:rsidR="00FE6383" w:rsidRPr="00FF5DAF">
        <w:t>lessons</w:t>
      </w:r>
      <w:r>
        <w:t xml:space="preserve"> as well</w:t>
      </w:r>
      <w:r w:rsidR="00FE6383" w:rsidRPr="00FF5DAF">
        <w:t xml:space="preserve">. </w:t>
      </w:r>
    </w:p>
    <w:p w14:paraId="16071AF0" w14:textId="0B7D8592" w:rsidR="00E44B96" w:rsidRPr="00FF5DAF" w:rsidRDefault="00FE6383" w:rsidP="00FE6383">
      <w:pPr>
        <w:widowControl/>
        <w:autoSpaceDE/>
        <w:autoSpaceDN/>
        <w:adjustRightInd/>
        <w:spacing w:after="200" w:line="276" w:lineRule="auto"/>
        <w:ind w:left="0"/>
      </w:pPr>
      <w:r w:rsidRPr="00FF5DAF">
        <w:t>Descriptions of each activity are highlighted below.</w:t>
      </w:r>
      <w:r w:rsidR="00E015C0" w:rsidRPr="00FF5DAF">
        <w:t xml:space="preserve"> </w:t>
      </w:r>
    </w:p>
    <w:tbl>
      <w:tblPr>
        <w:tblpPr w:leftFromText="187" w:rightFromText="187" w:vertAnchor="text" w:horzAnchor="page" w:tblpX="16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2905"/>
        <w:gridCol w:w="3251"/>
        <w:gridCol w:w="1972"/>
      </w:tblGrid>
      <w:tr w:rsidR="00E44B96" w:rsidRPr="00E44B96" w14:paraId="23BEA3FA" w14:textId="77777777" w:rsidTr="00051DB8">
        <w:trPr>
          <w:trHeight w:val="1277"/>
        </w:trPr>
        <w:tc>
          <w:tcPr>
            <w:tcW w:w="0" w:type="auto"/>
            <w:gridSpan w:val="4"/>
          </w:tcPr>
          <w:p w14:paraId="29A11566" w14:textId="77777777" w:rsidR="00E44B96" w:rsidRPr="00E44B96" w:rsidRDefault="00E44B96" w:rsidP="00E44B96">
            <w:pPr>
              <w:spacing w:before="120" w:after="120" w:line="216" w:lineRule="auto"/>
              <w:ind w:left="0"/>
              <w:rPr>
                <w:b/>
                <w:sz w:val="18"/>
              </w:rPr>
            </w:pPr>
            <w:r w:rsidRPr="00E44B96">
              <w:rPr>
                <w:sz w:val="18"/>
              </w:rPr>
              <w:t>Instructor name: Joan Butter</w:t>
            </w:r>
            <w:r w:rsidRPr="00E44B96">
              <w:rPr>
                <w:sz w:val="18"/>
              </w:rPr>
              <w:br/>
              <w:t>Course code, section and name: Potatoes 101 (POT 123 456)</w:t>
            </w:r>
            <w:r w:rsidRPr="00E44B96">
              <w:rPr>
                <w:sz w:val="18"/>
              </w:rPr>
              <w:br/>
              <w:t>Course start and end dates: Sept 1 – Nov 30</w:t>
            </w:r>
            <w:r w:rsidRPr="00E44B96">
              <w:rPr>
                <w:sz w:val="18"/>
              </w:rPr>
              <w:br/>
              <w:t>Format (online or classroom): Online</w:t>
            </w:r>
            <w:r w:rsidRPr="00E44B96">
              <w:rPr>
                <w:sz w:val="18"/>
              </w:rPr>
              <w:br/>
              <w:t>Date of first Adobe Connect session: Thursday Sept 3, 7 – 8:30 PM</w:t>
            </w:r>
          </w:p>
        </w:tc>
      </w:tr>
      <w:tr w:rsidR="00E44B96" w:rsidRPr="00E44B96" w14:paraId="46B380B2" w14:textId="77777777" w:rsidTr="00216071">
        <w:trPr>
          <w:trHeight w:val="413"/>
        </w:trPr>
        <w:tc>
          <w:tcPr>
            <w:tcW w:w="0" w:type="auto"/>
            <w:gridSpan w:val="4"/>
          </w:tcPr>
          <w:p w14:paraId="5CEB3740" w14:textId="5765E14C" w:rsidR="00E44B96" w:rsidRPr="00E44B96" w:rsidRDefault="00E44B96" w:rsidP="00E44B96">
            <w:pPr>
              <w:spacing w:before="120" w:after="120" w:line="216" w:lineRule="auto"/>
              <w:ind w:left="0"/>
              <w:rPr>
                <w:sz w:val="18"/>
              </w:rPr>
            </w:pPr>
            <w:r w:rsidRPr="00E44B96">
              <w:rPr>
                <w:sz w:val="18"/>
              </w:rPr>
              <w:t xml:space="preserve">Materials: Yukon Golds (5 lbs.), Unsalted butter (2 lbs.), 20 bulbs garlic, s&amp;p, masher, large kettle, utensils. </w:t>
            </w:r>
          </w:p>
        </w:tc>
      </w:tr>
      <w:tr w:rsidR="00E44B96" w:rsidRPr="00E44B96" w14:paraId="5D4E25DD" w14:textId="77777777" w:rsidTr="00051DB8">
        <w:trPr>
          <w:trHeight w:val="70"/>
        </w:trPr>
        <w:tc>
          <w:tcPr>
            <w:tcW w:w="0" w:type="auto"/>
            <w:gridSpan w:val="4"/>
            <w:shd w:val="clear" w:color="auto" w:fill="F2F2F2" w:themeFill="background1" w:themeFillShade="F2"/>
          </w:tcPr>
          <w:p w14:paraId="6F5CFC76" w14:textId="1A0FC4D8" w:rsidR="00E44B96" w:rsidRPr="00E44B96" w:rsidRDefault="00E44B96" w:rsidP="00216071">
            <w:pPr>
              <w:spacing w:before="120" w:after="120" w:line="216" w:lineRule="auto"/>
              <w:ind w:left="0"/>
              <w:rPr>
                <w:b/>
                <w:sz w:val="18"/>
              </w:rPr>
            </w:pPr>
            <w:r w:rsidRPr="00E44B96">
              <w:rPr>
                <w:i/>
                <w:sz w:val="18"/>
              </w:rPr>
              <w:br/>
            </w:r>
            <w:r w:rsidRPr="00E44B96">
              <w:rPr>
                <w:b/>
                <w:sz w:val="18"/>
                <w:highlight w:val="yellow"/>
              </w:rPr>
              <w:t>The orientation session</w:t>
            </w:r>
            <w:r w:rsidRPr="00E44B96">
              <w:rPr>
                <w:b/>
                <w:sz w:val="18"/>
              </w:rPr>
              <w:t xml:space="preserve"> </w:t>
            </w:r>
            <w:r w:rsidRPr="00E44B96">
              <w:rPr>
                <w:b/>
                <w:sz w:val="18"/>
              </w:rPr>
              <w:br/>
            </w:r>
            <w:r w:rsidRPr="00E44B96">
              <w:rPr>
                <w:i/>
                <w:sz w:val="18"/>
              </w:rPr>
              <w:t>Note: An orientation session is delivered at the beginning of the course.</w:t>
            </w:r>
            <w:r w:rsidRPr="00E44B96">
              <w:rPr>
                <w:b/>
                <w:sz w:val="18"/>
              </w:rPr>
              <w:br/>
            </w:r>
          </w:p>
        </w:tc>
      </w:tr>
      <w:tr w:rsidR="00E44B96" w:rsidRPr="00E44B96" w14:paraId="50DF014B" w14:textId="77777777" w:rsidTr="00051DB8">
        <w:trPr>
          <w:trHeight w:val="70"/>
        </w:trPr>
        <w:tc>
          <w:tcPr>
            <w:tcW w:w="0" w:type="auto"/>
            <w:shd w:val="clear" w:color="auto" w:fill="F2F2F2" w:themeFill="background1" w:themeFillShade="F2"/>
          </w:tcPr>
          <w:p w14:paraId="1A0F77D0" w14:textId="77777777" w:rsidR="00E44B96" w:rsidRPr="00E44B96" w:rsidRDefault="00E44B96" w:rsidP="00E44B96">
            <w:pPr>
              <w:spacing w:before="120" w:after="120" w:line="216" w:lineRule="auto"/>
              <w:ind w:left="0"/>
              <w:rPr>
                <w:b/>
                <w:i/>
                <w:iCs/>
                <w:sz w:val="18"/>
              </w:rPr>
            </w:pPr>
            <w:r w:rsidRPr="00E44B96">
              <w:rPr>
                <w:b/>
                <w:iCs/>
                <w:sz w:val="18"/>
              </w:rPr>
              <w:t>Activity &amp; time</w:t>
            </w:r>
          </w:p>
        </w:tc>
        <w:tc>
          <w:tcPr>
            <w:tcW w:w="3054" w:type="dxa"/>
            <w:shd w:val="clear" w:color="auto" w:fill="F2F2F2" w:themeFill="background1" w:themeFillShade="F2"/>
          </w:tcPr>
          <w:p w14:paraId="5E7428F3" w14:textId="77777777" w:rsidR="00E44B96" w:rsidRPr="00E44B96" w:rsidRDefault="00E44B96" w:rsidP="00E44B96">
            <w:pPr>
              <w:spacing w:before="120" w:after="120" w:line="216" w:lineRule="auto"/>
              <w:ind w:left="0"/>
              <w:rPr>
                <w:b/>
                <w:i/>
                <w:iCs/>
                <w:sz w:val="18"/>
              </w:rPr>
            </w:pPr>
            <w:r w:rsidRPr="00E44B96">
              <w:rPr>
                <w:b/>
                <w:iCs/>
                <w:sz w:val="18"/>
              </w:rPr>
              <w:t>Short description of activity</w:t>
            </w:r>
          </w:p>
        </w:tc>
        <w:tc>
          <w:tcPr>
            <w:tcW w:w="3113" w:type="dxa"/>
            <w:shd w:val="clear" w:color="auto" w:fill="F2F2F2" w:themeFill="background1" w:themeFillShade="F2"/>
          </w:tcPr>
          <w:p w14:paraId="2953C992" w14:textId="77777777" w:rsidR="00E44B96" w:rsidRPr="00E44B96" w:rsidRDefault="00E44B96" w:rsidP="00E44B96">
            <w:pPr>
              <w:spacing w:before="120" w:after="120" w:line="216" w:lineRule="auto"/>
              <w:ind w:left="0"/>
              <w:rPr>
                <w:b/>
                <w:bCs/>
                <w:i/>
                <w:iCs/>
                <w:sz w:val="18"/>
              </w:rPr>
            </w:pPr>
            <w:r w:rsidRPr="00E44B96">
              <w:rPr>
                <w:b/>
                <w:iCs/>
                <w:sz w:val="18"/>
              </w:rPr>
              <w:t>Facilitation notes</w:t>
            </w:r>
            <w:r w:rsidRPr="00E44B96">
              <w:rPr>
                <w:b/>
                <w:iCs/>
                <w:sz w:val="18"/>
              </w:rPr>
              <w:br/>
              <w:t>(Key points the instructor speaks to)</w:t>
            </w:r>
          </w:p>
        </w:tc>
        <w:tc>
          <w:tcPr>
            <w:tcW w:w="1891" w:type="dxa"/>
            <w:shd w:val="clear" w:color="auto" w:fill="F2F2F2" w:themeFill="background1" w:themeFillShade="F2"/>
          </w:tcPr>
          <w:p w14:paraId="0E68B0F9" w14:textId="77777777" w:rsidR="00E44B96" w:rsidRPr="00E44B96" w:rsidRDefault="00E44B96" w:rsidP="00E44B96">
            <w:pPr>
              <w:spacing w:before="120" w:after="120" w:line="216" w:lineRule="auto"/>
              <w:ind w:left="0"/>
              <w:rPr>
                <w:b/>
                <w:iCs/>
                <w:sz w:val="18"/>
              </w:rPr>
            </w:pPr>
            <w:r w:rsidRPr="00E44B96">
              <w:rPr>
                <w:b/>
                <w:iCs/>
                <w:sz w:val="18"/>
              </w:rPr>
              <w:t>Tools and tech notes</w:t>
            </w:r>
          </w:p>
          <w:p w14:paraId="6159E625" w14:textId="77777777" w:rsidR="00E44B96" w:rsidRPr="00E44B96" w:rsidRDefault="00E44B96" w:rsidP="00E44B96">
            <w:pPr>
              <w:spacing w:before="120" w:after="120" w:line="216" w:lineRule="auto"/>
              <w:ind w:left="0"/>
              <w:rPr>
                <w:b/>
                <w:i/>
                <w:iCs/>
                <w:sz w:val="18"/>
              </w:rPr>
            </w:pPr>
          </w:p>
        </w:tc>
      </w:tr>
      <w:tr w:rsidR="00E44B96" w:rsidRPr="00E44B96" w14:paraId="63D3A73C" w14:textId="77777777" w:rsidTr="00051DB8">
        <w:trPr>
          <w:trHeight w:val="70"/>
        </w:trPr>
        <w:tc>
          <w:tcPr>
            <w:tcW w:w="0" w:type="auto"/>
            <w:shd w:val="clear" w:color="auto" w:fill="F2F2F2" w:themeFill="background1" w:themeFillShade="F2"/>
          </w:tcPr>
          <w:p w14:paraId="16416AA6" w14:textId="77777777" w:rsidR="00E44B96" w:rsidRPr="00E44B96" w:rsidRDefault="00E44B96" w:rsidP="00E44B96">
            <w:pPr>
              <w:spacing w:before="120" w:after="120" w:line="216" w:lineRule="auto"/>
              <w:ind w:left="0"/>
              <w:rPr>
                <w:sz w:val="18"/>
              </w:rPr>
            </w:pPr>
            <w:r w:rsidRPr="00E44B96">
              <w:rPr>
                <w:b/>
                <w:sz w:val="18"/>
                <w:highlight w:val="yellow"/>
              </w:rPr>
              <w:t>Set up</w:t>
            </w:r>
            <w:r w:rsidRPr="00E44B96">
              <w:rPr>
                <w:sz w:val="18"/>
              </w:rPr>
              <w:br/>
              <w:t>(2 days before)</w:t>
            </w:r>
            <w:r w:rsidRPr="00E44B96">
              <w:rPr>
                <w:sz w:val="18"/>
              </w:rPr>
              <w:br/>
            </w:r>
          </w:p>
        </w:tc>
        <w:tc>
          <w:tcPr>
            <w:tcW w:w="3054" w:type="dxa"/>
            <w:shd w:val="clear" w:color="auto" w:fill="F2F2F2" w:themeFill="background1" w:themeFillShade="F2"/>
          </w:tcPr>
          <w:p w14:paraId="66A511F5" w14:textId="4B54C7EC" w:rsidR="00E44B96" w:rsidRPr="00E44B96" w:rsidRDefault="00E44B96" w:rsidP="00E44B96">
            <w:pPr>
              <w:spacing w:before="120" w:after="120" w:line="216" w:lineRule="auto"/>
              <w:ind w:left="0"/>
              <w:rPr>
                <w:b/>
                <w:i/>
                <w:sz w:val="18"/>
              </w:rPr>
            </w:pPr>
            <w:r w:rsidRPr="00E44B96">
              <w:rPr>
                <w:b/>
                <w:i/>
                <w:sz w:val="18"/>
                <w:highlight w:val="yellow"/>
              </w:rPr>
              <w:t>What do you need to do to set up the Adobe Connect room or to prep for this lesson?</w:t>
            </w:r>
          </w:p>
          <w:p w14:paraId="65AED1EC" w14:textId="77777777" w:rsidR="00E44B96" w:rsidRPr="00E44B96" w:rsidRDefault="00E44B96" w:rsidP="00E44B96">
            <w:pPr>
              <w:spacing w:before="120" w:after="120" w:line="216" w:lineRule="auto"/>
              <w:ind w:left="0"/>
              <w:rPr>
                <w:b/>
                <w:i/>
                <w:sz w:val="18"/>
              </w:rPr>
            </w:pPr>
            <w:r w:rsidRPr="00E44B96">
              <w:rPr>
                <w:i/>
                <w:sz w:val="18"/>
              </w:rPr>
              <w:br/>
              <w:t xml:space="preserve">Example for online courses: </w:t>
            </w:r>
            <w:r w:rsidRPr="00E44B96">
              <w:rPr>
                <w:i/>
                <w:sz w:val="18"/>
              </w:rPr>
              <w:br/>
              <w:t xml:space="preserve">Upload PDF of course outline (Adobe Connect does not upload Word docs) and PDF of PowerPoint deck to the AC room. Create breakout rooms and pre-load them with instructions for the small group activity. Download the microphone tech support slide for students from the Resources tab </w:t>
            </w:r>
            <w:r w:rsidRPr="00E44B96">
              <w:rPr>
                <w:sz w:val="18"/>
              </w:rPr>
              <w:t>of</w:t>
            </w:r>
            <w:r w:rsidRPr="00E44B96">
              <w:rPr>
                <w:b/>
                <w:sz w:val="18"/>
              </w:rPr>
              <w:t xml:space="preserve">  </w:t>
            </w:r>
            <w:hyperlink r:id="rId7" w:history="1">
              <w:r w:rsidRPr="00E44B96">
                <w:rPr>
                  <w:rFonts w:asciiTheme="minorHAnsi" w:hAnsiTheme="minorHAnsi" w:cs="Times New Roman"/>
                  <w:b/>
                  <w:color w:val="E32726" w:themeColor="accent1"/>
                  <w:sz w:val="18"/>
                </w:rPr>
                <w:t>Design and Deliver an Online Lesson in Adobe Connect</w:t>
              </w:r>
            </w:hyperlink>
            <w:r w:rsidRPr="00E44B96">
              <w:rPr>
                <w:i/>
                <w:sz w:val="18"/>
              </w:rPr>
              <w:t xml:space="preserve"> video and display it in the room for when students arrive. Re-watch the troubleshooting tips.</w:t>
            </w:r>
            <w:r w:rsidRPr="00E44B96">
              <w:rPr>
                <w:i/>
                <w:sz w:val="18"/>
              </w:rPr>
              <w:br/>
            </w:r>
          </w:p>
        </w:tc>
        <w:tc>
          <w:tcPr>
            <w:tcW w:w="3113" w:type="dxa"/>
            <w:shd w:val="clear" w:color="auto" w:fill="F2F2F2" w:themeFill="background1" w:themeFillShade="F2"/>
          </w:tcPr>
          <w:p w14:paraId="7EB8367A" w14:textId="77777777" w:rsidR="00E44B96" w:rsidRPr="00E44B96" w:rsidRDefault="00E44B96" w:rsidP="00E44B96">
            <w:pPr>
              <w:spacing w:before="120" w:after="120" w:line="216" w:lineRule="auto"/>
              <w:ind w:left="0"/>
              <w:rPr>
                <w:bCs/>
                <w:i/>
                <w:sz w:val="18"/>
              </w:rPr>
            </w:pPr>
            <w:r w:rsidRPr="00E44B96">
              <w:rPr>
                <w:bCs/>
                <w:i/>
                <w:sz w:val="18"/>
              </w:rPr>
              <w:t>N/A</w:t>
            </w:r>
          </w:p>
        </w:tc>
        <w:tc>
          <w:tcPr>
            <w:tcW w:w="1891" w:type="dxa"/>
            <w:shd w:val="clear" w:color="auto" w:fill="F2F2F2" w:themeFill="background1" w:themeFillShade="F2"/>
          </w:tcPr>
          <w:p w14:paraId="7C0EEE29" w14:textId="77777777" w:rsidR="00E44B96" w:rsidRPr="00E44B96" w:rsidRDefault="00E44B96" w:rsidP="00E44B96">
            <w:pPr>
              <w:spacing w:before="120" w:after="120" w:line="216" w:lineRule="auto"/>
              <w:ind w:left="0"/>
              <w:rPr>
                <w:i/>
                <w:sz w:val="18"/>
              </w:rPr>
            </w:pPr>
            <w:r w:rsidRPr="00E44B96">
              <w:rPr>
                <w:i/>
                <w:sz w:val="18"/>
              </w:rPr>
              <w:t>See left.</w:t>
            </w:r>
          </w:p>
        </w:tc>
      </w:tr>
      <w:tr w:rsidR="00E44B96" w:rsidRPr="00E44B96" w14:paraId="734CC381" w14:textId="77777777" w:rsidTr="00051DB8">
        <w:trPr>
          <w:trHeight w:val="70"/>
        </w:trPr>
        <w:tc>
          <w:tcPr>
            <w:tcW w:w="0" w:type="auto"/>
            <w:shd w:val="clear" w:color="auto" w:fill="F2F2F2" w:themeFill="background1" w:themeFillShade="F2"/>
          </w:tcPr>
          <w:p w14:paraId="49C38AE1" w14:textId="77777777" w:rsidR="00E44B96" w:rsidRPr="00E44B96" w:rsidRDefault="00E44B96" w:rsidP="00E44B96">
            <w:pPr>
              <w:spacing w:before="120" w:after="120" w:line="216" w:lineRule="auto"/>
              <w:ind w:left="0"/>
              <w:rPr>
                <w:sz w:val="18"/>
              </w:rPr>
            </w:pPr>
            <w:r w:rsidRPr="00E44B96">
              <w:rPr>
                <w:b/>
                <w:sz w:val="18"/>
                <w:highlight w:val="yellow"/>
              </w:rPr>
              <w:t>Set up</w:t>
            </w:r>
            <w:r w:rsidRPr="00E44B96">
              <w:rPr>
                <w:sz w:val="18"/>
              </w:rPr>
              <w:br/>
              <w:t>(20 minutes before the lesson)</w:t>
            </w:r>
            <w:r w:rsidRPr="00E44B96">
              <w:rPr>
                <w:sz w:val="18"/>
              </w:rPr>
              <w:br/>
            </w:r>
          </w:p>
        </w:tc>
        <w:tc>
          <w:tcPr>
            <w:tcW w:w="3054" w:type="dxa"/>
            <w:shd w:val="clear" w:color="auto" w:fill="F2F2F2" w:themeFill="background1" w:themeFillShade="F2"/>
          </w:tcPr>
          <w:p w14:paraId="6DB3AAA9" w14:textId="77777777" w:rsidR="00E44B96" w:rsidRPr="00E44B96" w:rsidRDefault="00E44B96" w:rsidP="00E44B96">
            <w:pPr>
              <w:spacing w:before="120" w:after="120" w:line="216" w:lineRule="auto"/>
              <w:ind w:left="0"/>
              <w:rPr>
                <w:b/>
                <w:i/>
                <w:sz w:val="18"/>
              </w:rPr>
            </w:pPr>
            <w:r w:rsidRPr="00E44B96">
              <w:rPr>
                <w:b/>
                <w:i/>
                <w:sz w:val="18"/>
              </w:rPr>
              <w:t>Example for online lesson:</w:t>
            </w:r>
            <w:r w:rsidRPr="00E44B96">
              <w:rPr>
                <w:i/>
                <w:sz w:val="18"/>
              </w:rPr>
              <w:br/>
              <w:t>Microphone Testing</w:t>
            </w:r>
            <w:r w:rsidRPr="00E44B96">
              <w:rPr>
                <w:i/>
                <w:sz w:val="18"/>
              </w:rPr>
              <w:br/>
            </w:r>
            <w:r w:rsidRPr="00E44B96">
              <w:rPr>
                <w:i/>
                <w:sz w:val="18"/>
              </w:rPr>
              <w:br/>
              <w:t>Aid students to set up their mics:</w:t>
            </w:r>
            <w:r w:rsidRPr="00E44B96">
              <w:rPr>
                <w:i/>
                <w:sz w:val="18"/>
              </w:rPr>
              <w:br/>
              <w:t xml:space="preserve">- Enable all student mics </w:t>
            </w:r>
            <w:r w:rsidRPr="00E44B96">
              <w:rPr>
                <w:i/>
                <w:sz w:val="18"/>
              </w:rPr>
              <w:br/>
              <w:t>- Display the slide that helps learners configure their microphones.</w:t>
            </w:r>
            <w:r w:rsidRPr="00E44B96">
              <w:rPr>
                <w:i/>
                <w:sz w:val="18"/>
              </w:rPr>
              <w:br/>
              <w:t>- Ask them to test their mic</w:t>
            </w:r>
            <w:r w:rsidRPr="00E44B96">
              <w:rPr>
                <w:i/>
                <w:sz w:val="18"/>
              </w:rPr>
              <w:br/>
              <w:t xml:space="preserve"> </w:t>
            </w:r>
          </w:p>
        </w:tc>
        <w:tc>
          <w:tcPr>
            <w:tcW w:w="3113" w:type="dxa"/>
            <w:shd w:val="clear" w:color="auto" w:fill="F2F2F2" w:themeFill="background1" w:themeFillShade="F2"/>
          </w:tcPr>
          <w:p w14:paraId="20A6F5D4" w14:textId="77777777" w:rsidR="00E44B96" w:rsidRPr="00E44B96" w:rsidRDefault="00E44B96" w:rsidP="00E44B96">
            <w:pPr>
              <w:spacing w:before="120" w:after="120" w:line="216" w:lineRule="auto"/>
              <w:ind w:left="0"/>
              <w:rPr>
                <w:i/>
                <w:sz w:val="18"/>
              </w:rPr>
            </w:pPr>
            <w:r w:rsidRPr="00E44B96">
              <w:rPr>
                <w:b/>
                <w:bCs/>
                <w:i/>
                <w:sz w:val="18"/>
              </w:rPr>
              <w:t xml:space="preserve">Example: </w:t>
            </w:r>
            <w:r w:rsidRPr="00E44B96">
              <w:rPr>
                <w:bCs/>
                <w:i/>
                <w:sz w:val="18"/>
              </w:rPr>
              <w:t xml:space="preserve">Greet participants as they arrive by chatting with them in the chat pod and via the mic so they can test that their mics are working before the session begins. Point them to the instructions on the slide. </w:t>
            </w:r>
            <w:r w:rsidRPr="00E44B96">
              <w:rPr>
                <w:i/>
                <w:sz w:val="18"/>
              </w:rPr>
              <w:t>Enable microphone rights for participants throughout the session but ask them to mute their mics when they aren’t speaking.</w:t>
            </w:r>
            <w:r w:rsidRPr="00E44B96">
              <w:rPr>
                <w:bCs/>
                <w:i/>
                <w:sz w:val="18"/>
              </w:rPr>
              <w:br/>
            </w:r>
          </w:p>
        </w:tc>
        <w:tc>
          <w:tcPr>
            <w:tcW w:w="1891" w:type="dxa"/>
            <w:shd w:val="clear" w:color="auto" w:fill="F2F2F2" w:themeFill="background1" w:themeFillShade="F2"/>
          </w:tcPr>
          <w:p w14:paraId="4031972A" w14:textId="77777777" w:rsidR="00E44B96" w:rsidRPr="00E44B96" w:rsidRDefault="00E44B96" w:rsidP="00E44B96">
            <w:pPr>
              <w:spacing w:before="120" w:after="120" w:line="216" w:lineRule="auto"/>
              <w:ind w:left="0"/>
              <w:rPr>
                <w:i/>
                <w:sz w:val="18"/>
              </w:rPr>
            </w:pPr>
            <w:r w:rsidRPr="00E44B96">
              <w:rPr>
                <w:b/>
                <w:i/>
                <w:sz w:val="18"/>
              </w:rPr>
              <w:t>Example:</w:t>
            </w:r>
            <w:r w:rsidRPr="00E44B96">
              <w:rPr>
                <w:i/>
                <w:sz w:val="18"/>
              </w:rPr>
              <w:t xml:space="preserve"> Connect to Internet via an Ethernet cable (not Wi-Fi)</w:t>
            </w:r>
            <w:r w:rsidRPr="00E44B96">
              <w:rPr>
                <w:i/>
                <w:sz w:val="18"/>
              </w:rPr>
              <w:br/>
            </w:r>
          </w:p>
          <w:p w14:paraId="4980F53B" w14:textId="77777777" w:rsidR="00E44B96" w:rsidRPr="00E44B96" w:rsidRDefault="00E44B96" w:rsidP="00E44B96">
            <w:pPr>
              <w:spacing w:before="120" w:after="120" w:line="216" w:lineRule="auto"/>
              <w:ind w:left="0"/>
              <w:rPr>
                <w:i/>
                <w:sz w:val="18"/>
              </w:rPr>
            </w:pPr>
          </w:p>
        </w:tc>
      </w:tr>
      <w:tr w:rsidR="00E44B96" w:rsidRPr="00E44B96" w14:paraId="16B8C864" w14:textId="77777777" w:rsidTr="00051DB8">
        <w:trPr>
          <w:trHeight w:val="70"/>
        </w:trPr>
        <w:tc>
          <w:tcPr>
            <w:tcW w:w="0" w:type="auto"/>
            <w:shd w:val="clear" w:color="auto" w:fill="F2F2F2" w:themeFill="background1" w:themeFillShade="F2"/>
          </w:tcPr>
          <w:p w14:paraId="62F51B5B" w14:textId="5A72F22E" w:rsidR="00E44B96" w:rsidRPr="00E44B96" w:rsidRDefault="00E44B96" w:rsidP="00AD3A9C">
            <w:pPr>
              <w:spacing w:before="120" w:after="120" w:line="216" w:lineRule="auto"/>
              <w:ind w:left="0"/>
              <w:rPr>
                <w:sz w:val="18"/>
              </w:rPr>
            </w:pPr>
            <w:r w:rsidRPr="00E44B96">
              <w:rPr>
                <w:b/>
                <w:sz w:val="18"/>
                <w:highlight w:val="yellow"/>
              </w:rPr>
              <w:t xml:space="preserve">Welcome  </w:t>
            </w:r>
            <w:r w:rsidRPr="00E44B96">
              <w:rPr>
                <w:sz w:val="18"/>
              </w:rPr>
              <w:br/>
            </w:r>
            <w:r w:rsidRPr="00E44B96">
              <w:rPr>
                <w:sz w:val="18"/>
              </w:rPr>
              <w:lastRenderedPageBreak/>
              <w:t>(1 min)</w:t>
            </w:r>
          </w:p>
        </w:tc>
        <w:tc>
          <w:tcPr>
            <w:tcW w:w="3054" w:type="dxa"/>
            <w:shd w:val="clear" w:color="auto" w:fill="F2F2F2" w:themeFill="background1" w:themeFillShade="F2"/>
          </w:tcPr>
          <w:p w14:paraId="702756AF" w14:textId="77777777" w:rsidR="00E44B96" w:rsidRPr="00E44B96" w:rsidRDefault="00E44B96" w:rsidP="00E44B96">
            <w:pPr>
              <w:spacing w:before="120" w:after="120" w:line="216" w:lineRule="auto"/>
              <w:ind w:left="0"/>
              <w:rPr>
                <w:b/>
                <w:i/>
                <w:sz w:val="18"/>
                <w:highlight w:val="yellow"/>
              </w:rPr>
            </w:pPr>
            <w:r w:rsidRPr="00E44B96">
              <w:rPr>
                <w:b/>
                <w:i/>
                <w:sz w:val="18"/>
                <w:highlight w:val="yellow"/>
              </w:rPr>
              <w:lastRenderedPageBreak/>
              <w:t>Instructor introduces themselves</w:t>
            </w:r>
            <w:r w:rsidRPr="00E44B96">
              <w:rPr>
                <w:b/>
                <w:i/>
                <w:sz w:val="18"/>
                <w:highlight w:val="yellow"/>
              </w:rPr>
              <w:br/>
            </w:r>
          </w:p>
          <w:p w14:paraId="3035759B" w14:textId="115910A2" w:rsidR="00E44B96" w:rsidRPr="00E44B96" w:rsidRDefault="00E44B96" w:rsidP="00E44B96">
            <w:pPr>
              <w:spacing w:before="120" w:after="120" w:line="216" w:lineRule="auto"/>
              <w:ind w:left="0"/>
              <w:rPr>
                <w:b/>
                <w:i/>
                <w:sz w:val="18"/>
                <w:highlight w:val="yellow"/>
              </w:rPr>
            </w:pPr>
            <w:r w:rsidRPr="00E44B96">
              <w:rPr>
                <w:b/>
                <w:i/>
                <w:sz w:val="18"/>
              </w:rPr>
              <w:t>Note for a classroom course:</w:t>
            </w:r>
            <w:r w:rsidRPr="00FE6383">
              <w:rPr>
                <w:b/>
                <w:i/>
                <w:sz w:val="18"/>
              </w:rPr>
              <w:t xml:space="preserve"> M</w:t>
            </w:r>
            <w:r w:rsidRPr="00E44B96">
              <w:rPr>
                <w:b/>
                <w:i/>
                <w:sz w:val="18"/>
              </w:rPr>
              <w:t>ention evacuation procedures and muster point, etc.</w:t>
            </w:r>
          </w:p>
        </w:tc>
        <w:tc>
          <w:tcPr>
            <w:tcW w:w="3113" w:type="dxa"/>
            <w:shd w:val="clear" w:color="auto" w:fill="F2F2F2" w:themeFill="background1" w:themeFillShade="F2"/>
          </w:tcPr>
          <w:p w14:paraId="0DED82DE" w14:textId="77777777" w:rsidR="00E44B96" w:rsidRPr="00E44B96" w:rsidRDefault="00E44B96" w:rsidP="00E44B96">
            <w:pPr>
              <w:spacing w:before="120" w:after="120" w:line="216" w:lineRule="auto"/>
              <w:ind w:left="0"/>
              <w:rPr>
                <w:bCs/>
                <w:i/>
                <w:sz w:val="18"/>
              </w:rPr>
            </w:pPr>
            <w:r w:rsidRPr="00E44B96">
              <w:rPr>
                <w:b/>
                <w:bCs/>
                <w:i/>
                <w:sz w:val="18"/>
              </w:rPr>
              <w:lastRenderedPageBreak/>
              <w:t xml:space="preserve">Example: </w:t>
            </w:r>
            <w:r w:rsidRPr="00E44B96">
              <w:rPr>
                <w:bCs/>
                <w:i/>
                <w:sz w:val="18"/>
              </w:rPr>
              <w:t xml:space="preserve">Hi, I am Mrs. Butter, you can call me Joan. I’ve been the head chef at </w:t>
            </w:r>
            <w:r w:rsidRPr="00E44B96">
              <w:rPr>
                <w:bCs/>
                <w:i/>
                <w:sz w:val="18"/>
              </w:rPr>
              <w:lastRenderedPageBreak/>
              <w:t>the Potato Institute of Canada for the past 7 years and am an avid gardener growing 5 varieties of tubers in my garden at home… I’m very excited about this class as I’m passionate about potatoes and look forward to teaching you everything I know…</w:t>
            </w:r>
            <w:r w:rsidRPr="00E44B96">
              <w:rPr>
                <w:bCs/>
                <w:i/>
                <w:sz w:val="18"/>
              </w:rPr>
              <w:br/>
            </w:r>
          </w:p>
        </w:tc>
        <w:tc>
          <w:tcPr>
            <w:tcW w:w="1891" w:type="dxa"/>
            <w:shd w:val="clear" w:color="auto" w:fill="F2F2F2" w:themeFill="background1" w:themeFillShade="F2"/>
          </w:tcPr>
          <w:p w14:paraId="6BC24408" w14:textId="77777777" w:rsidR="00E44B96" w:rsidRPr="00E44B96" w:rsidRDefault="00E44B96" w:rsidP="00E44B96">
            <w:pPr>
              <w:spacing w:before="120" w:after="120" w:line="216" w:lineRule="auto"/>
              <w:ind w:left="0"/>
              <w:rPr>
                <w:i/>
                <w:sz w:val="18"/>
              </w:rPr>
            </w:pPr>
            <w:r w:rsidRPr="00E44B96">
              <w:rPr>
                <w:b/>
                <w:i/>
                <w:sz w:val="18"/>
              </w:rPr>
              <w:lastRenderedPageBreak/>
              <w:t>Example:</w:t>
            </w:r>
            <w:r w:rsidRPr="00E44B96">
              <w:rPr>
                <w:i/>
                <w:sz w:val="18"/>
              </w:rPr>
              <w:t xml:space="preserve"> Start to Record the session</w:t>
            </w:r>
            <w:r w:rsidRPr="00E44B96">
              <w:rPr>
                <w:i/>
                <w:sz w:val="18"/>
              </w:rPr>
              <w:br/>
            </w:r>
          </w:p>
        </w:tc>
      </w:tr>
      <w:tr w:rsidR="00E44B96" w:rsidRPr="00E44B96" w14:paraId="742429A7" w14:textId="77777777" w:rsidTr="00051DB8">
        <w:trPr>
          <w:trHeight w:val="70"/>
        </w:trPr>
        <w:tc>
          <w:tcPr>
            <w:tcW w:w="0" w:type="auto"/>
            <w:shd w:val="clear" w:color="auto" w:fill="F2F2F2" w:themeFill="background1" w:themeFillShade="F2"/>
          </w:tcPr>
          <w:p w14:paraId="49EC63F1" w14:textId="77777777" w:rsidR="00E44B96" w:rsidRPr="00E44B96" w:rsidRDefault="00E44B96" w:rsidP="00E44B96">
            <w:pPr>
              <w:spacing w:before="120" w:after="120" w:line="216" w:lineRule="auto"/>
              <w:ind w:left="0"/>
              <w:rPr>
                <w:sz w:val="18"/>
              </w:rPr>
            </w:pPr>
            <w:r w:rsidRPr="00E44B96">
              <w:rPr>
                <w:b/>
                <w:sz w:val="18"/>
                <w:highlight w:val="yellow"/>
              </w:rPr>
              <w:lastRenderedPageBreak/>
              <w:t>Learner introductions</w:t>
            </w:r>
            <w:r w:rsidRPr="00E44B96">
              <w:rPr>
                <w:sz w:val="18"/>
              </w:rPr>
              <w:br/>
              <w:t>(10-15 mins)</w:t>
            </w:r>
          </w:p>
        </w:tc>
        <w:tc>
          <w:tcPr>
            <w:tcW w:w="3054" w:type="dxa"/>
            <w:shd w:val="clear" w:color="auto" w:fill="F2F2F2" w:themeFill="background1" w:themeFillShade="F2"/>
          </w:tcPr>
          <w:p w14:paraId="0CC2F68F" w14:textId="77777777" w:rsidR="00E44B96" w:rsidRPr="00E44B96" w:rsidRDefault="00E44B96" w:rsidP="00E44B96">
            <w:pPr>
              <w:spacing w:before="120" w:after="120" w:line="216" w:lineRule="auto"/>
              <w:ind w:left="0"/>
              <w:rPr>
                <w:b/>
                <w:i/>
                <w:sz w:val="18"/>
              </w:rPr>
            </w:pPr>
            <w:r w:rsidRPr="00E44B96">
              <w:rPr>
                <w:b/>
                <w:i/>
                <w:sz w:val="18"/>
                <w:highlight w:val="yellow"/>
              </w:rPr>
              <w:t>Learners introduce themselves</w:t>
            </w:r>
            <w:r w:rsidRPr="00E44B96">
              <w:rPr>
                <w:b/>
                <w:i/>
                <w:sz w:val="18"/>
              </w:rPr>
              <w:t xml:space="preserve"> </w:t>
            </w:r>
            <w:r w:rsidRPr="00E44B96">
              <w:rPr>
                <w:b/>
                <w:i/>
                <w:sz w:val="18"/>
              </w:rPr>
              <w:br/>
            </w:r>
          </w:p>
        </w:tc>
        <w:tc>
          <w:tcPr>
            <w:tcW w:w="3113" w:type="dxa"/>
            <w:shd w:val="clear" w:color="auto" w:fill="F2F2F2" w:themeFill="background1" w:themeFillShade="F2"/>
          </w:tcPr>
          <w:p w14:paraId="2E7995E8" w14:textId="77777777" w:rsidR="00E44B96" w:rsidRPr="00E44B96" w:rsidRDefault="00E44B96" w:rsidP="00E44B96">
            <w:pPr>
              <w:spacing w:before="120" w:after="120" w:line="216" w:lineRule="auto"/>
              <w:ind w:left="0"/>
              <w:rPr>
                <w:i/>
                <w:sz w:val="18"/>
              </w:rPr>
            </w:pPr>
            <w:r w:rsidRPr="00E44B96">
              <w:rPr>
                <w:b/>
                <w:i/>
                <w:sz w:val="18"/>
              </w:rPr>
              <w:t>Example:</w:t>
            </w:r>
            <w:r w:rsidRPr="00E44B96">
              <w:rPr>
                <w:i/>
                <w:sz w:val="18"/>
              </w:rPr>
              <w:t xml:space="preserve"> Please introduce yourself by giving your name, location and favourite way to eat potatoes. Learners have already indicated their previous experience and what they want to learn on the discussion forum so I don’t want to repeat that question here.</w:t>
            </w:r>
          </w:p>
        </w:tc>
        <w:tc>
          <w:tcPr>
            <w:tcW w:w="1891" w:type="dxa"/>
            <w:shd w:val="clear" w:color="auto" w:fill="F2F2F2" w:themeFill="background1" w:themeFillShade="F2"/>
          </w:tcPr>
          <w:p w14:paraId="0978A37A" w14:textId="77777777" w:rsidR="00E44B96" w:rsidRPr="00E44B96" w:rsidRDefault="00E44B96" w:rsidP="00E44B96">
            <w:pPr>
              <w:spacing w:before="120" w:after="120" w:line="216" w:lineRule="auto"/>
              <w:ind w:left="0"/>
              <w:rPr>
                <w:i/>
                <w:sz w:val="18"/>
              </w:rPr>
            </w:pPr>
            <w:r w:rsidRPr="00E44B96">
              <w:rPr>
                <w:b/>
                <w:i/>
                <w:sz w:val="18"/>
              </w:rPr>
              <w:t>Example:</w:t>
            </w:r>
            <w:r w:rsidRPr="00E44B96">
              <w:rPr>
                <w:i/>
                <w:sz w:val="18"/>
              </w:rPr>
              <w:t xml:space="preserve"> If a learner’s mic doesn’t work, they can introduce themselves in the chat pod. No web cams will be used.</w:t>
            </w:r>
            <w:r w:rsidRPr="00E44B96">
              <w:rPr>
                <w:i/>
                <w:sz w:val="18"/>
              </w:rPr>
              <w:br/>
            </w:r>
          </w:p>
        </w:tc>
      </w:tr>
      <w:tr w:rsidR="00E44B96" w:rsidRPr="00E44B96" w14:paraId="3822D9A1" w14:textId="77777777" w:rsidTr="00051DB8">
        <w:trPr>
          <w:trHeight w:val="70"/>
        </w:trPr>
        <w:tc>
          <w:tcPr>
            <w:tcW w:w="0" w:type="auto"/>
            <w:shd w:val="clear" w:color="auto" w:fill="F2F2F2" w:themeFill="background1" w:themeFillShade="F2"/>
          </w:tcPr>
          <w:p w14:paraId="2A5EDD90" w14:textId="77777777" w:rsidR="00E44B96" w:rsidRPr="00E44B96" w:rsidRDefault="00E44B96" w:rsidP="00E44B96">
            <w:pPr>
              <w:spacing w:before="120" w:after="120" w:line="216" w:lineRule="auto"/>
              <w:ind w:left="0"/>
              <w:rPr>
                <w:sz w:val="18"/>
              </w:rPr>
            </w:pPr>
            <w:r w:rsidRPr="00E44B96">
              <w:rPr>
                <w:b/>
                <w:sz w:val="18"/>
                <w:highlight w:val="yellow"/>
              </w:rPr>
              <w:t>Review the course outline and course policies</w:t>
            </w:r>
            <w:r w:rsidRPr="00E44B96">
              <w:rPr>
                <w:sz w:val="18"/>
              </w:rPr>
              <w:t xml:space="preserve"> </w:t>
            </w:r>
            <w:r w:rsidRPr="00E44B96">
              <w:rPr>
                <w:sz w:val="18"/>
              </w:rPr>
              <w:br/>
              <w:t>(10 mins)</w:t>
            </w:r>
            <w:r w:rsidRPr="00E44B96">
              <w:rPr>
                <w:sz w:val="18"/>
              </w:rPr>
              <w:br/>
            </w:r>
          </w:p>
        </w:tc>
        <w:tc>
          <w:tcPr>
            <w:tcW w:w="3054" w:type="dxa"/>
            <w:shd w:val="clear" w:color="auto" w:fill="F2F2F2" w:themeFill="background1" w:themeFillShade="F2"/>
          </w:tcPr>
          <w:p w14:paraId="14669463" w14:textId="01A79E8C" w:rsidR="00E44B96" w:rsidRPr="00E44B96" w:rsidRDefault="00E44B96" w:rsidP="00E44B96">
            <w:pPr>
              <w:spacing w:before="120" w:after="120" w:line="216" w:lineRule="auto"/>
              <w:ind w:left="0"/>
              <w:rPr>
                <w:b/>
                <w:i/>
                <w:sz w:val="18"/>
              </w:rPr>
            </w:pPr>
            <w:r w:rsidRPr="00E44B96">
              <w:rPr>
                <w:b/>
                <w:i/>
                <w:sz w:val="18"/>
                <w:highlight w:val="yellow"/>
              </w:rPr>
              <w:t>Display and explain the course outline and course policies</w:t>
            </w:r>
            <w:r w:rsidRPr="00E44B96">
              <w:rPr>
                <w:b/>
                <w:i/>
                <w:sz w:val="18"/>
              </w:rPr>
              <w:t xml:space="preserve"> </w:t>
            </w:r>
            <w:r w:rsidR="00AD3A9C">
              <w:rPr>
                <w:b/>
                <w:i/>
                <w:sz w:val="18"/>
              </w:rPr>
              <w:br/>
              <w:t>(see right)</w:t>
            </w:r>
          </w:p>
          <w:p w14:paraId="3E5760D9" w14:textId="77777777" w:rsidR="00E44B96" w:rsidRPr="00E44B96" w:rsidRDefault="00E44B96" w:rsidP="00E44B96">
            <w:pPr>
              <w:spacing w:before="120" w:after="120" w:line="216" w:lineRule="auto"/>
              <w:ind w:left="0"/>
              <w:rPr>
                <w:b/>
                <w:i/>
                <w:sz w:val="18"/>
              </w:rPr>
            </w:pPr>
            <w:r w:rsidRPr="00E44B96">
              <w:rPr>
                <w:i/>
                <w:sz w:val="18"/>
              </w:rPr>
              <w:br/>
            </w:r>
            <w:r w:rsidRPr="00E44B96">
              <w:rPr>
                <w:i/>
                <w:sz w:val="18"/>
              </w:rPr>
              <w:br/>
            </w:r>
          </w:p>
        </w:tc>
        <w:tc>
          <w:tcPr>
            <w:tcW w:w="3113" w:type="dxa"/>
            <w:shd w:val="clear" w:color="auto" w:fill="F2F2F2" w:themeFill="background1" w:themeFillShade="F2"/>
          </w:tcPr>
          <w:p w14:paraId="392B383A" w14:textId="77777777" w:rsidR="00E44B96" w:rsidRPr="00E44B96" w:rsidRDefault="00E44B96" w:rsidP="00E44B96">
            <w:pPr>
              <w:spacing w:before="120" w:after="120" w:line="216" w:lineRule="auto"/>
              <w:ind w:left="0"/>
              <w:rPr>
                <w:b/>
                <w:i/>
                <w:sz w:val="18"/>
                <w:highlight w:val="yellow"/>
              </w:rPr>
            </w:pPr>
            <w:r w:rsidRPr="00E44B96">
              <w:rPr>
                <w:b/>
                <w:i/>
                <w:sz w:val="18"/>
                <w:highlight w:val="yellow"/>
              </w:rPr>
              <w:t>Read the following on the course outline:</w:t>
            </w:r>
          </w:p>
          <w:p w14:paraId="4A18E947" w14:textId="6EF2BF74" w:rsidR="00E44B96" w:rsidRPr="00E44B96" w:rsidRDefault="006C3C0E" w:rsidP="00E44B96">
            <w:pPr>
              <w:numPr>
                <w:ilvl w:val="0"/>
                <w:numId w:val="7"/>
              </w:numPr>
              <w:spacing w:before="120" w:after="120" w:line="216" w:lineRule="auto"/>
              <w:rPr>
                <w:i/>
                <w:sz w:val="18"/>
                <w:highlight w:val="yellow"/>
              </w:rPr>
            </w:pPr>
            <w:r>
              <w:rPr>
                <w:i/>
                <w:sz w:val="18"/>
                <w:highlight w:val="yellow"/>
              </w:rPr>
              <w:t>c</w:t>
            </w:r>
            <w:r w:rsidR="00E44B96" w:rsidRPr="00E44B96">
              <w:rPr>
                <w:i/>
                <w:sz w:val="18"/>
                <w:highlight w:val="yellow"/>
              </w:rPr>
              <w:t>ourse-level learning outcomes</w:t>
            </w:r>
          </w:p>
          <w:p w14:paraId="38BA2B53" w14:textId="77777777" w:rsidR="00E44B96" w:rsidRPr="00E44B96" w:rsidRDefault="00E44B96" w:rsidP="00E44B96">
            <w:pPr>
              <w:numPr>
                <w:ilvl w:val="0"/>
                <w:numId w:val="7"/>
              </w:numPr>
              <w:spacing w:before="120" w:after="120" w:line="216" w:lineRule="auto"/>
              <w:rPr>
                <w:i/>
                <w:sz w:val="18"/>
                <w:highlight w:val="yellow"/>
              </w:rPr>
            </w:pPr>
            <w:r w:rsidRPr="00E44B96">
              <w:rPr>
                <w:i/>
                <w:sz w:val="18"/>
                <w:highlight w:val="yellow"/>
              </w:rPr>
              <w:t>assignments</w:t>
            </w:r>
          </w:p>
          <w:p w14:paraId="591CE385" w14:textId="77777777" w:rsidR="00E44B96" w:rsidRPr="00E44B96" w:rsidRDefault="00E44B96" w:rsidP="00E44B96">
            <w:pPr>
              <w:numPr>
                <w:ilvl w:val="0"/>
                <w:numId w:val="7"/>
              </w:numPr>
              <w:spacing w:before="120" w:after="120" w:line="216" w:lineRule="auto"/>
              <w:rPr>
                <w:i/>
                <w:sz w:val="18"/>
                <w:highlight w:val="yellow"/>
              </w:rPr>
            </w:pPr>
            <w:r w:rsidRPr="00E44B96">
              <w:rPr>
                <w:i/>
                <w:sz w:val="18"/>
                <w:highlight w:val="yellow"/>
              </w:rPr>
              <w:t xml:space="preserve">week one activities </w:t>
            </w:r>
          </w:p>
          <w:p w14:paraId="44515363" w14:textId="77777777" w:rsidR="00E44B96" w:rsidRPr="00E44B96" w:rsidRDefault="00E44B96" w:rsidP="00E44B96">
            <w:pPr>
              <w:numPr>
                <w:ilvl w:val="0"/>
                <w:numId w:val="7"/>
              </w:numPr>
              <w:spacing w:before="120" w:after="120" w:line="216" w:lineRule="auto"/>
              <w:rPr>
                <w:i/>
                <w:sz w:val="18"/>
                <w:highlight w:val="yellow"/>
              </w:rPr>
            </w:pPr>
            <w:r w:rsidRPr="00E44B96">
              <w:rPr>
                <w:i/>
                <w:sz w:val="18"/>
                <w:highlight w:val="yellow"/>
              </w:rPr>
              <w:t xml:space="preserve">plagiarism </w:t>
            </w:r>
          </w:p>
          <w:p w14:paraId="7EF8D048" w14:textId="77777777" w:rsidR="00E44B96" w:rsidRPr="00E44B96" w:rsidRDefault="00E44B96" w:rsidP="00E44B96">
            <w:pPr>
              <w:numPr>
                <w:ilvl w:val="0"/>
                <w:numId w:val="7"/>
              </w:numPr>
              <w:spacing w:before="120" w:after="120" w:line="216" w:lineRule="auto"/>
              <w:rPr>
                <w:i/>
                <w:sz w:val="18"/>
                <w:highlight w:val="yellow"/>
              </w:rPr>
            </w:pPr>
            <w:r w:rsidRPr="00E44B96">
              <w:rPr>
                <w:i/>
                <w:sz w:val="18"/>
                <w:highlight w:val="yellow"/>
              </w:rPr>
              <w:t xml:space="preserve">where to get technical help </w:t>
            </w:r>
          </w:p>
          <w:p w14:paraId="2A5B59C3" w14:textId="77777777" w:rsidR="00E44B96" w:rsidRPr="00E44B96" w:rsidRDefault="00E44B96" w:rsidP="00E44B96">
            <w:pPr>
              <w:numPr>
                <w:ilvl w:val="0"/>
                <w:numId w:val="7"/>
              </w:numPr>
              <w:spacing w:before="120" w:after="120" w:line="216" w:lineRule="auto"/>
              <w:rPr>
                <w:i/>
                <w:sz w:val="18"/>
                <w:highlight w:val="yellow"/>
              </w:rPr>
            </w:pPr>
            <w:r w:rsidRPr="00E44B96">
              <w:rPr>
                <w:i/>
                <w:sz w:val="18"/>
                <w:highlight w:val="yellow"/>
              </w:rPr>
              <w:t xml:space="preserve">where to access disability services </w:t>
            </w:r>
          </w:p>
          <w:p w14:paraId="0D8F4E35" w14:textId="77777777" w:rsidR="00E44B96" w:rsidRPr="00E44B96" w:rsidRDefault="00E44B96" w:rsidP="00E44B96">
            <w:pPr>
              <w:spacing w:before="120" w:after="120" w:line="216" w:lineRule="auto"/>
              <w:ind w:left="0"/>
              <w:rPr>
                <w:b/>
                <w:i/>
                <w:sz w:val="18"/>
                <w:highlight w:val="yellow"/>
              </w:rPr>
            </w:pPr>
            <w:r w:rsidRPr="00E44B96">
              <w:rPr>
                <w:b/>
                <w:i/>
                <w:sz w:val="18"/>
                <w:highlight w:val="yellow"/>
              </w:rPr>
              <w:t>Answer the following:</w:t>
            </w:r>
          </w:p>
          <w:p w14:paraId="4DB7FBDA" w14:textId="77777777" w:rsidR="00E44B96" w:rsidRPr="00E44B96" w:rsidRDefault="00E44B96" w:rsidP="00E44B96">
            <w:pPr>
              <w:spacing w:before="120" w:after="120" w:line="216" w:lineRule="auto"/>
              <w:ind w:left="0"/>
              <w:rPr>
                <w:bCs/>
                <w:i/>
                <w:sz w:val="18"/>
              </w:rPr>
            </w:pPr>
            <w:r w:rsidRPr="00E44B96">
              <w:rPr>
                <w:b/>
                <w:bCs/>
                <w:i/>
                <w:sz w:val="18"/>
                <w:highlight w:val="yellow"/>
              </w:rPr>
              <w:t>How do you prefer to receive questions and comments?</w:t>
            </w:r>
            <w:r w:rsidRPr="00E44B96">
              <w:rPr>
                <w:bCs/>
                <w:i/>
                <w:sz w:val="18"/>
              </w:rPr>
              <w:t xml:space="preserve"> </w:t>
            </w:r>
            <w:r w:rsidRPr="00E44B96">
              <w:rPr>
                <w:bCs/>
                <w:i/>
                <w:sz w:val="18"/>
              </w:rPr>
              <w:br/>
              <w:t>Example: Via email, text, phone and/or discussion forum (although if you need an answer right away, please don’t use the discussion forum)</w:t>
            </w:r>
          </w:p>
          <w:p w14:paraId="2645C7AB" w14:textId="338D9C64" w:rsidR="00E44B96" w:rsidRPr="00E44B96" w:rsidRDefault="00E44B96" w:rsidP="00E44B96">
            <w:pPr>
              <w:spacing w:before="120" w:after="120" w:line="216" w:lineRule="auto"/>
              <w:ind w:left="0"/>
              <w:rPr>
                <w:bCs/>
                <w:i/>
                <w:sz w:val="18"/>
              </w:rPr>
            </w:pPr>
            <w:r w:rsidRPr="00E44B96">
              <w:rPr>
                <w:b/>
                <w:bCs/>
                <w:i/>
                <w:sz w:val="18"/>
                <w:highlight w:val="yellow"/>
              </w:rPr>
              <w:t>How long will it take you to respond</w:t>
            </w:r>
            <w:r w:rsidRPr="00E44B96">
              <w:rPr>
                <w:bCs/>
                <w:i/>
                <w:sz w:val="18"/>
                <w:highlight w:val="yellow"/>
              </w:rPr>
              <w:t>?</w:t>
            </w:r>
            <w:r w:rsidRPr="00E44B96">
              <w:rPr>
                <w:bCs/>
                <w:i/>
                <w:sz w:val="18"/>
              </w:rPr>
              <w:t xml:space="preserve"> </w:t>
            </w:r>
            <w:r w:rsidRPr="00E44B96">
              <w:rPr>
                <w:bCs/>
                <w:i/>
                <w:sz w:val="18"/>
              </w:rPr>
              <w:br/>
              <w:t>Example: It’s expected that ContEd instructors respond to student queries within 48 hours and this is my goal. If I expect I’ll need more time, I’ll let you know in advance.</w:t>
            </w:r>
            <w:r w:rsidR="00CA6A4B">
              <w:rPr>
                <w:bCs/>
                <w:i/>
                <w:sz w:val="18"/>
              </w:rPr>
              <w:t xml:space="preserve"> I don’</w:t>
            </w:r>
            <w:r w:rsidR="008C2AA3">
              <w:rPr>
                <w:bCs/>
                <w:i/>
                <w:sz w:val="18"/>
              </w:rPr>
              <w:t>t work on weekends so please expect a response from me on Monday if you contact me after 5 PM on Friday.</w:t>
            </w:r>
          </w:p>
          <w:p w14:paraId="5E09AD0E" w14:textId="77777777" w:rsidR="00E44B96" w:rsidRPr="00E44B96" w:rsidRDefault="00E44B96" w:rsidP="00E44B96">
            <w:pPr>
              <w:spacing w:before="120" w:after="120" w:line="216" w:lineRule="auto"/>
              <w:ind w:left="0"/>
              <w:rPr>
                <w:bCs/>
                <w:i/>
                <w:sz w:val="18"/>
              </w:rPr>
            </w:pPr>
            <w:r w:rsidRPr="00E44B96">
              <w:rPr>
                <w:b/>
                <w:bCs/>
                <w:i/>
                <w:sz w:val="18"/>
                <w:highlight w:val="yellow"/>
              </w:rPr>
              <w:t>How much time approximately will they spend on independent studying, graded assignments, learning activities and attending classes?</w:t>
            </w:r>
            <w:r w:rsidRPr="00E44B96">
              <w:rPr>
                <w:bCs/>
                <w:i/>
                <w:sz w:val="18"/>
              </w:rPr>
              <w:br/>
              <w:t>Example: As indicated on the course outline 5 – 7 hours is expected but this differs based on the learner and some learners may need to put in more time.</w:t>
            </w:r>
          </w:p>
          <w:p w14:paraId="3440EC4C" w14:textId="04518B75" w:rsidR="00E44B96" w:rsidRPr="00E44B96" w:rsidRDefault="00E44B96" w:rsidP="00E44B96">
            <w:pPr>
              <w:spacing w:before="120" w:after="120" w:line="216" w:lineRule="auto"/>
              <w:ind w:left="0"/>
              <w:rPr>
                <w:bCs/>
                <w:i/>
                <w:sz w:val="18"/>
              </w:rPr>
            </w:pPr>
            <w:r w:rsidRPr="00E44B96">
              <w:rPr>
                <w:b/>
                <w:bCs/>
                <w:i/>
                <w:sz w:val="18"/>
                <w:highlight w:val="yellow"/>
              </w:rPr>
              <w:t>What is the learner’s responsibility for missed classes or Adobe Connect sessions?</w:t>
            </w:r>
            <w:r w:rsidRPr="00E44B96">
              <w:rPr>
                <w:bCs/>
                <w:i/>
                <w:sz w:val="18"/>
              </w:rPr>
              <w:br/>
              <w:t xml:space="preserve">Example: As indicated in Assignment 5, attending our 3 Adobe Connect sessions is worth 5% of the final grade, but if you can’t attend you can watch the recording and </w:t>
            </w:r>
            <w:r w:rsidR="00D72C84">
              <w:rPr>
                <w:bCs/>
                <w:i/>
                <w:sz w:val="18"/>
              </w:rPr>
              <w:t>send me a short summary of the session</w:t>
            </w:r>
            <w:r w:rsidRPr="00E44B96">
              <w:rPr>
                <w:bCs/>
                <w:i/>
                <w:sz w:val="18"/>
              </w:rPr>
              <w:t xml:space="preserve"> to receive marks.</w:t>
            </w:r>
            <w:r w:rsidR="00FE6383">
              <w:rPr>
                <w:bCs/>
                <w:i/>
                <w:sz w:val="18"/>
              </w:rPr>
              <w:t xml:space="preserve"> </w:t>
            </w:r>
          </w:p>
          <w:p w14:paraId="39B5DCE7" w14:textId="57FF2C09" w:rsidR="00E44B96" w:rsidRPr="00E44B96" w:rsidRDefault="00E44B96" w:rsidP="00E44B96">
            <w:pPr>
              <w:spacing w:before="120" w:after="120" w:line="216" w:lineRule="auto"/>
              <w:ind w:left="0"/>
              <w:rPr>
                <w:bCs/>
                <w:i/>
                <w:sz w:val="18"/>
              </w:rPr>
            </w:pPr>
            <w:r w:rsidRPr="00E44B96">
              <w:rPr>
                <w:b/>
                <w:bCs/>
                <w:i/>
                <w:sz w:val="18"/>
                <w:highlight w:val="yellow"/>
              </w:rPr>
              <w:lastRenderedPageBreak/>
              <w:t>How will</w:t>
            </w:r>
            <w:r w:rsidR="006C3C0E">
              <w:rPr>
                <w:b/>
                <w:bCs/>
                <w:i/>
                <w:sz w:val="18"/>
                <w:highlight w:val="yellow"/>
              </w:rPr>
              <w:t xml:space="preserve"> you</w:t>
            </w:r>
            <w:r w:rsidRPr="00E44B96">
              <w:rPr>
                <w:b/>
                <w:bCs/>
                <w:i/>
                <w:sz w:val="18"/>
                <w:highlight w:val="yellow"/>
              </w:rPr>
              <w:t xml:space="preserve"> provide ongoing feedback</w:t>
            </w:r>
            <w:r w:rsidR="00FE6383" w:rsidRPr="00FE6383">
              <w:rPr>
                <w:b/>
                <w:bCs/>
                <w:i/>
                <w:sz w:val="18"/>
                <w:highlight w:val="yellow"/>
              </w:rPr>
              <w:t xml:space="preserve"> and support</w:t>
            </w:r>
            <w:r w:rsidRPr="00E44B96">
              <w:rPr>
                <w:b/>
                <w:bCs/>
                <w:i/>
                <w:sz w:val="18"/>
                <w:highlight w:val="yellow"/>
              </w:rPr>
              <w:t xml:space="preserve"> to learners?</w:t>
            </w:r>
            <w:r w:rsidRPr="00E44B96">
              <w:rPr>
                <w:bCs/>
                <w:i/>
                <w:sz w:val="18"/>
              </w:rPr>
              <w:t xml:space="preserve"> </w:t>
            </w:r>
            <w:r w:rsidRPr="00E44B96">
              <w:rPr>
                <w:bCs/>
                <w:i/>
                <w:sz w:val="18"/>
              </w:rPr>
              <w:br/>
              <w:t>Example:</w:t>
            </w:r>
            <w:r w:rsidR="00FE6383">
              <w:rPr>
                <w:bCs/>
                <w:i/>
                <w:sz w:val="18"/>
              </w:rPr>
              <w:t xml:space="preserve"> I’ll be giving a lot of feedback in lessons that will help you with your assignments.</w:t>
            </w:r>
            <w:r w:rsidRPr="00E44B96">
              <w:rPr>
                <w:bCs/>
                <w:i/>
                <w:sz w:val="18"/>
              </w:rPr>
              <w:t xml:space="preserve"> Students upload completed assignments to a Dropbox and I will assess assignments and provide feedback </w:t>
            </w:r>
            <w:r w:rsidR="00FE6383">
              <w:rPr>
                <w:bCs/>
                <w:i/>
                <w:sz w:val="18"/>
              </w:rPr>
              <w:t>in</w:t>
            </w:r>
            <w:r w:rsidRPr="00E44B96">
              <w:rPr>
                <w:bCs/>
                <w:i/>
                <w:sz w:val="18"/>
              </w:rPr>
              <w:t xml:space="preserve"> the Dropbox. </w:t>
            </w:r>
            <w:r w:rsidR="00FE6383">
              <w:rPr>
                <w:bCs/>
                <w:i/>
                <w:sz w:val="18"/>
              </w:rPr>
              <w:t>I’ll have regular office hours eve</w:t>
            </w:r>
            <w:r w:rsidR="006C3C0E">
              <w:rPr>
                <w:bCs/>
                <w:i/>
                <w:sz w:val="18"/>
              </w:rPr>
              <w:t>ry Tuesday evening from 7 – 8 PM</w:t>
            </w:r>
            <w:r w:rsidR="00FE6383">
              <w:rPr>
                <w:bCs/>
                <w:i/>
                <w:sz w:val="18"/>
              </w:rPr>
              <w:t xml:space="preserve"> but if you can’t make it then, you can book an appointment with me outside of class time. </w:t>
            </w:r>
            <w:r w:rsidRPr="00E44B96">
              <w:rPr>
                <w:bCs/>
                <w:i/>
                <w:sz w:val="18"/>
              </w:rPr>
              <w:t>I’</w:t>
            </w:r>
            <w:r w:rsidR="00F079AA">
              <w:rPr>
                <w:bCs/>
                <w:i/>
                <w:sz w:val="18"/>
              </w:rPr>
              <w:t>ll aim to grade</w:t>
            </w:r>
            <w:r w:rsidR="00FD0645">
              <w:rPr>
                <w:bCs/>
                <w:i/>
                <w:sz w:val="18"/>
              </w:rPr>
              <w:t xml:space="preserve"> each assignment a max of</w:t>
            </w:r>
            <w:r w:rsidR="00F079AA">
              <w:rPr>
                <w:bCs/>
                <w:i/>
                <w:sz w:val="18"/>
              </w:rPr>
              <w:t xml:space="preserve"> 10 days</w:t>
            </w:r>
            <w:r w:rsidR="00FD0645">
              <w:rPr>
                <w:bCs/>
                <w:i/>
                <w:sz w:val="18"/>
              </w:rPr>
              <w:t xml:space="preserve"> after the due date. If you submit an assignment early I cannot guarantee that I can grade it early.</w:t>
            </w:r>
          </w:p>
          <w:p w14:paraId="10E853BA" w14:textId="63FC3A56" w:rsidR="00E44B96" w:rsidRPr="00E44B96" w:rsidRDefault="00E44B96" w:rsidP="00E44B96">
            <w:pPr>
              <w:spacing w:before="120" w:after="120" w:line="216" w:lineRule="auto"/>
              <w:ind w:left="0"/>
              <w:rPr>
                <w:bCs/>
                <w:i/>
                <w:sz w:val="18"/>
              </w:rPr>
            </w:pPr>
            <w:r w:rsidRPr="00E44B96">
              <w:rPr>
                <w:b/>
                <w:bCs/>
                <w:i/>
                <w:sz w:val="18"/>
                <w:highlight w:val="yellow"/>
              </w:rPr>
              <w:t>What are the course policies for late assignments?</w:t>
            </w:r>
            <w:r w:rsidRPr="00E44B96">
              <w:rPr>
                <w:bCs/>
                <w:i/>
                <w:sz w:val="18"/>
              </w:rPr>
              <w:t xml:space="preserve"> </w:t>
            </w:r>
            <w:r w:rsidRPr="00E44B96">
              <w:rPr>
                <w:bCs/>
                <w:i/>
                <w:sz w:val="18"/>
              </w:rPr>
              <w:br/>
              <w:t xml:space="preserve">Example: A 5 day ‘Late Bank’ will be provided to all students, and they can use these days at their own discretion and without explanation during the course. For instance, a student could submit their second assignment 3 days late and their final assignment 2 days late, or just their final assignment 5 days late. This is designed to provide learners with some flexibility regarding personal situations, workload management or other concerns that may arise. You do not need to let the instructor know ahead of time that you are using days in your Late Bank for a task – rather, simply make a note in Dropbox when you submit the assignment that you are using X number of late bank days when you submit. Should you require additional extensions, </w:t>
            </w:r>
            <w:r w:rsidR="009D0251">
              <w:rPr>
                <w:bCs/>
                <w:i/>
                <w:sz w:val="18"/>
              </w:rPr>
              <w:t>the instructor will deduct 1% per day for late assignments</w:t>
            </w:r>
            <w:r w:rsidRPr="00E44B96">
              <w:rPr>
                <w:bCs/>
                <w:i/>
                <w:sz w:val="18"/>
              </w:rPr>
              <w:t>.</w:t>
            </w:r>
          </w:p>
          <w:p w14:paraId="3BE0B6D3" w14:textId="77777777" w:rsidR="00E44B96" w:rsidRPr="00E44B96" w:rsidRDefault="00E44B96" w:rsidP="00E44B96">
            <w:pPr>
              <w:spacing w:before="120" w:after="120" w:line="216" w:lineRule="auto"/>
              <w:ind w:left="0"/>
              <w:rPr>
                <w:bCs/>
                <w:i/>
                <w:sz w:val="18"/>
              </w:rPr>
            </w:pPr>
            <w:r w:rsidRPr="00E44B96">
              <w:rPr>
                <w:b/>
                <w:bCs/>
                <w:i/>
                <w:sz w:val="18"/>
                <w:highlight w:val="yellow"/>
              </w:rPr>
              <w:t>Do you have any questions?</w:t>
            </w:r>
            <w:r w:rsidRPr="00E44B96">
              <w:rPr>
                <w:bCs/>
                <w:i/>
                <w:sz w:val="18"/>
              </w:rPr>
              <w:br/>
              <w:t xml:space="preserve">Provide learners with an opportunity to ask questions after the orientation session. Example: </w:t>
            </w:r>
            <w:r w:rsidRPr="00E44B96">
              <w:rPr>
                <w:i/>
                <w:sz w:val="18"/>
              </w:rPr>
              <w:t xml:space="preserve"> Students can ask questions verbally, by raising their hand in the Status menu or via the Chat pod.</w:t>
            </w:r>
            <w:r w:rsidRPr="00E44B96">
              <w:rPr>
                <w:bCs/>
                <w:i/>
                <w:sz w:val="18"/>
              </w:rPr>
              <w:br/>
            </w:r>
          </w:p>
        </w:tc>
        <w:tc>
          <w:tcPr>
            <w:tcW w:w="1891" w:type="dxa"/>
            <w:shd w:val="clear" w:color="auto" w:fill="F2F2F2" w:themeFill="background1" w:themeFillShade="F2"/>
          </w:tcPr>
          <w:p w14:paraId="36D29598" w14:textId="77777777" w:rsidR="00E44B96" w:rsidRPr="00E44B96" w:rsidRDefault="00E44B96" w:rsidP="00E44B96">
            <w:pPr>
              <w:spacing w:before="120" w:after="120" w:line="216" w:lineRule="auto"/>
              <w:ind w:left="0"/>
              <w:rPr>
                <w:i/>
                <w:sz w:val="18"/>
              </w:rPr>
            </w:pPr>
            <w:r w:rsidRPr="00E44B96">
              <w:rPr>
                <w:b/>
                <w:i/>
                <w:sz w:val="18"/>
              </w:rPr>
              <w:lastRenderedPageBreak/>
              <w:t xml:space="preserve">Example: </w:t>
            </w:r>
            <w:r w:rsidRPr="00E44B96">
              <w:rPr>
                <w:i/>
                <w:sz w:val="18"/>
              </w:rPr>
              <w:t>Upload a PDF of the course outline 2 days before the session</w:t>
            </w:r>
            <w:r w:rsidRPr="00E44B96">
              <w:rPr>
                <w:i/>
                <w:sz w:val="18"/>
              </w:rPr>
              <w:br/>
            </w:r>
            <w:r w:rsidRPr="00E44B96">
              <w:rPr>
                <w:i/>
                <w:sz w:val="18"/>
              </w:rPr>
              <w:br/>
            </w:r>
          </w:p>
          <w:p w14:paraId="47C1B2FF" w14:textId="77777777" w:rsidR="00E44B96" w:rsidRPr="00E44B96" w:rsidRDefault="00E44B96" w:rsidP="00E44B96">
            <w:pPr>
              <w:spacing w:before="120" w:after="120" w:line="216" w:lineRule="auto"/>
              <w:ind w:left="0"/>
              <w:rPr>
                <w:i/>
                <w:sz w:val="18"/>
              </w:rPr>
            </w:pPr>
          </w:p>
          <w:p w14:paraId="6CFCC51D" w14:textId="77777777" w:rsidR="00E44B96" w:rsidRPr="00E44B96" w:rsidRDefault="00E44B96" w:rsidP="00E44B96">
            <w:pPr>
              <w:spacing w:before="120" w:after="120" w:line="216" w:lineRule="auto"/>
              <w:ind w:left="0"/>
              <w:rPr>
                <w:i/>
                <w:sz w:val="18"/>
              </w:rPr>
            </w:pPr>
          </w:p>
        </w:tc>
      </w:tr>
      <w:tr w:rsidR="00E44B96" w:rsidRPr="00E44B96" w14:paraId="3DEB4CAA" w14:textId="77777777" w:rsidTr="00051DB8">
        <w:trPr>
          <w:trHeight w:val="70"/>
        </w:trPr>
        <w:tc>
          <w:tcPr>
            <w:tcW w:w="0" w:type="auto"/>
            <w:gridSpan w:val="4"/>
          </w:tcPr>
          <w:p w14:paraId="2C03C523" w14:textId="77777777" w:rsidR="00E44B96" w:rsidRPr="00E44B96" w:rsidRDefault="00E44B96" w:rsidP="00E44B96">
            <w:pPr>
              <w:spacing w:before="120" w:after="120" w:line="216" w:lineRule="auto"/>
              <w:ind w:left="0"/>
              <w:rPr>
                <w:i/>
                <w:sz w:val="18"/>
              </w:rPr>
            </w:pPr>
          </w:p>
          <w:p w14:paraId="27AEACC7" w14:textId="77777777" w:rsidR="00E44B96" w:rsidRPr="00E44B96" w:rsidRDefault="00E44B96" w:rsidP="00E44B96">
            <w:pPr>
              <w:spacing w:before="120" w:after="120" w:line="216" w:lineRule="auto"/>
              <w:ind w:left="0"/>
              <w:rPr>
                <w:b/>
                <w:sz w:val="18"/>
              </w:rPr>
            </w:pPr>
            <w:r w:rsidRPr="00E44B96">
              <w:rPr>
                <w:b/>
                <w:sz w:val="18"/>
                <w:highlight w:val="yellow"/>
              </w:rPr>
              <w:t>Lesson 1</w:t>
            </w:r>
            <w:r w:rsidRPr="00E44B96">
              <w:rPr>
                <w:b/>
                <w:sz w:val="18"/>
              </w:rPr>
              <w:t xml:space="preserve">: Garlic Mashed Potatoes </w:t>
            </w:r>
          </w:p>
          <w:p w14:paraId="732718B2" w14:textId="14C78725" w:rsidR="00E44B96" w:rsidRPr="00E44B96" w:rsidRDefault="00E44B96" w:rsidP="00AD3A9C">
            <w:pPr>
              <w:spacing w:before="120" w:after="120" w:line="216" w:lineRule="auto"/>
              <w:ind w:left="0"/>
              <w:rPr>
                <w:bCs/>
                <w:sz w:val="18"/>
              </w:rPr>
            </w:pPr>
            <w:r w:rsidRPr="00E44B96">
              <w:rPr>
                <w:sz w:val="18"/>
              </w:rPr>
              <w:br/>
            </w:r>
            <w:r w:rsidR="00AD3A9C">
              <w:rPr>
                <w:bCs/>
                <w:sz w:val="18"/>
              </w:rPr>
              <w:t>T</w:t>
            </w:r>
            <w:r w:rsidRPr="00E44B96">
              <w:rPr>
                <w:bCs/>
                <w:sz w:val="18"/>
              </w:rPr>
              <w:t>here are a few rows in the template below</w:t>
            </w:r>
            <w:r w:rsidR="00AD3A9C">
              <w:rPr>
                <w:bCs/>
                <w:sz w:val="18"/>
              </w:rPr>
              <w:t xml:space="preserve"> (in addition to BOPPPS)</w:t>
            </w:r>
            <w:r w:rsidRPr="00E44B96">
              <w:rPr>
                <w:bCs/>
                <w:sz w:val="18"/>
              </w:rPr>
              <w:t xml:space="preserve"> including an optional </w:t>
            </w:r>
            <w:r w:rsidR="00AD3A9C">
              <w:rPr>
                <w:bCs/>
                <w:sz w:val="18"/>
              </w:rPr>
              <w:t>section</w:t>
            </w:r>
            <w:r w:rsidRPr="00E44B96">
              <w:rPr>
                <w:bCs/>
                <w:sz w:val="18"/>
              </w:rPr>
              <w:t xml:space="preserve"> for a short presentation, how you will give feedback, a final reflection for learners and a space for you to comment on how the lesson went (after you deliver it).</w:t>
            </w:r>
            <w:r w:rsidRPr="00E44B96">
              <w:rPr>
                <w:b/>
                <w:sz w:val="18"/>
              </w:rPr>
              <w:br/>
            </w:r>
          </w:p>
        </w:tc>
      </w:tr>
      <w:tr w:rsidR="00E44B96" w:rsidRPr="00E44B96" w14:paraId="7DEBD008" w14:textId="77777777" w:rsidTr="00051DB8">
        <w:trPr>
          <w:trHeight w:val="70"/>
        </w:trPr>
        <w:tc>
          <w:tcPr>
            <w:tcW w:w="0" w:type="auto"/>
          </w:tcPr>
          <w:p w14:paraId="06E8F419" w14:textId="77777777" w:rsidR="00E44B96" w:rsidRPr="00E44B96" w:rsidRDefault="00E44B96" w:rsidP="00E44B96">
            <w:pPr>
              <w:spacing w:before="120" w:after="120" w:line="216" w:lineRule="auto"/>
              <w:ind w:left="0"/>
              <w:rPr>
                <w:b/>
                <w:i/>
                <w:iCs/>
                <w:sz w:val="18"/>
              </w:rPr>
            </w:pPr>
            <w:r w:rsidRPr="00E44B96">
              <w:rPr>
                <w:b/>
                <w:iCs/>
                <w:sz w:val="18"/>
              </w:rPr>
              <w:t>Activity &amp; time</w:t>
            </w:r>
          </w:p>
        </w:tc>
        <w:tc>
          <w:tcPr>
            <w:tcW w:w="3054" w:type="dxa"/>
          </w:tcPr>
          <w:p w14:paraId="31E90A7F" w14:textId="77777777" w:rsidR="00E44B96" w:rsidRPr="00E44B96" w:rsidRDefault="00E44B96" w:rsidP="00E44B96">
            <w:pPr>
              <w:spacing w:before="120" w:after="120" w:line="216" w:lineRule="auto"/>
              <w:ind w:left="0"/>
              <w:rPr>
                <w:b/>
                <w:i/>
                <w:iCs/>
                <w:sz w:val="18"/>
              </w:rPr>
            </w:pPr>
            <w:r w:rsidRPr="00E44B96">
              <w:rPr>
                <w:b/>
                <w:iCs/>
                <w:sz w:val="18"/>
              </w:rPr>
              <w:t>Short description of activity</w:t>
            </w:r>
          </w:p>
        </w:tc>
        <w:tc>
          <w:tcPr>
            <w:tcW w:w="3113" w:type="dxa"/>
          </w:tcPr>
          <w:p w14:paraId="54447271" w14:textId="77777777" w:rsidR="00E44B96" w:rsidRPr="00E44B96" w:rsidRDefault="00E44B96" w:rsidP="00E44B96">
            <w:pPr>
              <w:spacing w:before="120" w:after="120" w:line="216" w:lineRule="auto"/>
              <w:ind w:left="0"/>
              <w:rPr>
                <w:b/>
                <w:i/>
                <w:iCs/>
                <w:sz w:val="18"/>
              </w:rPr>
            </w:pPr>
            <w:r w:rsidRPr="00E44B96">
              <w:rPr>
                <w:b/>
                <w:iCs/>
                <w:sz w:val="18"/>
              </w:rPr>
              <w:t>Facilitation notes</w:t>
            </w:r>
            <w:r w:rsidRPr="00E44B96">
              <w:rPr>
                <w:b/>
                <w:iCs/>
                <w:sz w:val="18"/>
              </w:rPr>
              <w:br/>
              <w:t>(Key points the instructor speaks to)</w:t>
            </w:r>
          </w:p>
        </w:tc>
        <w:tc>
          <w:tcPr>
            <w:tcW w:w="1891" w:type="dxa"/>
          </w:tcPr>
          <w:p w14:paraId="60E73DC1" w14:textId="77777777" w:rsidR="00E44B96" w:rsidRPr="00E44B96" w:rsidRDefault="00E44B96" w:rsidP="00E44B96">
            <w:pPr>
              <w:spacing w:before="120" w:after="120" w:line="216" w:lineRule="auto"/>
              <w:ind w:left="0"/>
              <w:rPr>
                <w:b/>
                <w:iCs/>
                <w:sz w:val="18"/>
              </w:rPr>
            </w:pPr>
            <w:r w:rsidRPr="00E44B96">
              <w:rPr>
                <w:b/>
                <w:iCs/>
                <w:sz w:val="18"/>
              </w:rPr>
              <w:t>Tools and Technical Notes</w:t>
            </w:r>
          </w:p>
          <w:p w14:paraId="2238F3C0" w14:textId="77777777" w:rsidR="00E44B96" w:rsidRPr="00E44B96" w:rsidRDefault="00E44B96" w:rsidP="00E44B96">
            <w:pPr>
              <w:spacing w:before="120" w:after="120" w:line="216" w:lineRule="auto"/>
              <w:ind w:left="0"/>
              <w:rPr>
                <w:b/>
                <w:i/>
                <w:iCs/>
                <w:sz w:val="18"/>
              </w:rPr>
            </w:pPr>
          </w:p>
        </w:tc>
      </w:tr>
      <w:tr w:rsidR="00E44B96" w:rsidRPr="00E44B96" w14:paraId="12E525DF" w14:textId="77777777" w:rsidTr="00051DB8">
        <w:trPr>
          <w:trHeight w:val="70"/>
        </w:trPr>
        <w:tc>
          <w:tcPr>
            <w:tcW w:w="0" w:type="auto"/>
          </w:tcPr>
          <w:p w14:paraId="5A98C774" w14:textId="77777777" w:rsidR="00E44B96" w:rsidRPr="00E44B96" w:rsidRDefault="00E44B96" w:rsidP="00E44B96">
            <w:pPr>
              <w:spacing w:before="120" w:after="120" w:line="216" w:lineRule="auto"/>
              <w:ind w:left="0"/>
              <w:rPr>
                <w:sz w:val="18"/>
              </w:rPr>
            </w:pPr>
            <w:r w:rsidRPr="00E44B96">
              <w:rPr>
                <w:b/>
                <w:sz w:val="18"/>
                <w:highlight w:val="yellow"/>
              </w:rPr>
              <w:t>Bridge</w:t>
            </w:r>
            <w:r w:rsidRPr="00E44B96">
              <w:rPr>
                <w:sz w:val="18"/>
              </w:rPr>
              <w:br/>
              <w:t>(3 mins)</w:t>
            </w:r>
          </w:p>
        </w:tc>
        <w:tc>
          <w:tcPr>
            <w:tcW w:w="3054" w:type="dxa"/>
          </w:tcPr>
          <w:p w14:paraId="3228936B" w14:textId="29E4F0D1" w:rsidR="00E44B96" w:rsidRPr="00E44B96" w:rsidRDefault="00E44B96" w:rsidP="00E44B96">
            <w:pPr>
              <w:spacing w:before="120" w:after="120" w:line="216" w:lineRule="auto"/>
              <w:ind w:left="0"/>
              <w:rPr>
                <w:b/>
                <w:i/>
                <w:sz w:val="18"/>
                <w:highlight w:val="yellow"/>
              </w:rPr>
            </w:pPr>
            <w:r w:rsidRPr="00E44B96">
              <w:rPr>
                <w:b/>
                <w:i/>
                <w:sz w:val="18"/>
                <w:highlight w:val="yellow"/>
              </w:rPr>
              <w:t>What is a bridge?</w:t>
            </w:r>
            <w:r w:rsidRPr="00E44B96">
              <w:rPr>
                <w:i/>
                <w:sz w:val="18"/>
                <w:highlight w:val="yellow"/>
              </w:rPr>
              <w:t xml:space="preserve"> </w:t>
            </w:r>
            <w:r w:rsidR="00AD3A9C">
              <w:rPr>
                <w:i/>
                <w:sz w:val="18"/>
                <w:highlight w:val="yellow"/>
              </w:rPr>
              <w:t xml:space="preserve">The </w:t>
            </w:r>
            <w:r w:rsidRPr="00E44B96">
              <w:rPr>
                <w:i/>
                <w:sz w:val="18"/>
                <w:highlight w:val="yellow"/>
              </w:rPr>
              <w:t xml:space="preserve">bridge is the “hook” and piques your learner’s curiosity about the subject of your upcoming lesson. The bridge motivates learners to pay attention </w:t>
            </w:r>
            <w:r w:rsidRPr="00E44B96">
              <w:rPr>
                <w:i/>
                <w:sz w:val="18"/>
                <w:highlight w:val="yellow"/>
              </w:rPr>
              <w:lastRenderedPageBreak/>
              <w:t xml:space="preserve">with a question, a personal anecdote or a reference to a case study or current event. Subject matter experts often forget what it’s like to </w:t>
            </w:r>
            <w:r w:rsidRPr="00E44B96">
              <w:rPr>
                <w:sz w:val="18"/>
                <w:highlight w:val="yellow"/>
              </w:rPr>
              <w:t>not</w:t>
            </w:r>
            <w:r w:rsidRPr="00E44B96">
              <w:rPr>
                <w:i/>
                <w:sz w:val="18"/>
                <w:highlight w:val="yellow"/>
              </w:rPr>
              <w:t xml:space="preserve"> know the subject. They may feel that the subject is innately fascinating and forget to explain why a task or topic is important in the big picture or what the consequences are for not understanding the topic.</w:t>
            </w:r>
            <w:r w:rsidRPr="00E44B96">
              <w:rPr>
                <w:i/>
                <w:sz w:val="18"/>
                <w:highlight w:val="yellow"/>
              </w:rPr>
              <w:br/>
            </w:r>
          </w:p>
          <w:p w14:paraId="59AC4763" w14:textId="4ECB6A66" w:rsidR="00E44B96" w:rsidRPr="00E44B96" w:rsidRDefault="00AD3A9C" w:rsidP="00AD3A9C">
            <w:pPr>
              <w:spacing w:before="120" w:after="120" w:line="216" w:lineRule="auto"/>
              <w:ind w:left="0"/>
              <w:rPr>
                <w:b/>
                <w:i/>
                <w:sz w:val="18"/>
                <w:highlight w:val="yellow"/>
              </w:rPr>
            </w:pPr>
            <w:r>
              <w:rPr>
                <w:i/>
                <w:sz w:val="18"/>
              </w:rPr>
              <w:t xml:space="preserve">Example: </w:t>
            </w:r>
            <w:r w:rsidR="00E44B96" w:rsidRPr="00E44B96">
              <w:rPr>
                <w:i/>
                <w:sz w:val="18"/>
              </w:rPr>
              <w:t>Two questions followed by a personal anecdote.</w:t>
            </w:r>
          </w:p>
        </w:tc>
        <w:tc>
          <w:tcPr>
            <w:tcW w:w="3113" w:type="dxa"/>
          </w:tcPr>
          <w:p w14:paraId="413B80CC" w14:textId="14568B2D" w:rsidR="00E44B96" w:rsidRPr="00E44B96" w:rsidRDefault="00AD3A9C" w:rsidP="00AD3A9C">
            <w:pPr>
              <w:spacing w:before="120" w:after="120" w:line="216" w:lineRule="auto"/>
              <w:ind w:left="0"/>
              <w:rPr>
                <w:b/>
                <w:i/>
                <w:sz w:val="18"/>
              </w:rPr>
            </w:pPr>
            <w:r>
              <w:rPr>
                <w:i/>
                <w:sz w:val="18"/>
              </w:rPr>
              <w:lastRenderedPageBreak/>
              <w:t xml:space="preserve">Example: </w:t>
            </w:r>
            <w:r w:rsidR="00E44B96" w:rsidRPr="00E44B96">
              <w:rPr>
                <w:i/>
                <w:sz w:val="18"/>
              </w:rPr>
              <w:t xml:space="preserve">How many of you have had garlic mashed potatoes in a restaurant? (Please give me a green checkmark in the status bar to indicate a yes.) Ever wished that you could make these at home? The </w:t>
            </w:r>
            <w:r w:rsidR="00E44B96" w:rsidRPr="00E44B96">
              <w:rPr>
                <w:i/>
                <w:sz w:val="18"/>
              </w:rPr>
              <w:lastRenderedPageBreak/>
              <w:t xml:space="preserve">first time I tried to make these, the owner of the restaurant I was working at was over for dinner and I thought I was going to impress her with an incredible meal. Unfortunately, I didn’t have a potato masher so I used a blender and I ended up with garlic flavoured glue. Needless to say I did not impress </w:t>
            </w:r>
            <w:r>
              <w:rPr>
                <w:i/>
                <w:sz w:val="18"/>
              </w:rPr>
              <w:t>her!</w:t>
            </w:r>
            <w:r w:rsidR="00E44B96" w:rsidRPr="00E44B96">
              <w:rPr>
                <w:i/>
                <w:sz w:val="18"/>
              </w:rPr>
              <w:t xml:space="preserve"> </w:t>
            </w:r>
            <w:r>
              <w:rPr>
                <w:i/>
                <w:sz w:val="18"/>
              </w:rPr>
              <w:t>After that I was determined to master the art of garlic mash.</w:t>
            </w:r>
            <w:r w:rsidR="00E44B96" w:rsidRPr="00E44B96">
              <w:rPr>
                <w:i/>
                <w:sz w:val="18"/>
              </w:rPr>
              <w:br/>
            </w:r>
          </w:p>
        </w:tc>
        <w:tc>
          <w:tcPr>
            <w:tcW w:w="1891" w:type="dxa"/>
          </w:tcPr>
          <w:p w14:paraId="22C8F82A" w14:textId="77777777" w:rsidR="00E44B96" w:rsidRPr="00E44B96" w:rsidRDefault="00E44B96" w:rsidP="00E44B96">
            <w:pPr>
              <w:spacing w:before="120" w:after="120" w:line="216" w:lineRule="auto"/>
              <w:ind w:left="0"/>
              <w:rPr>
                <w:i/>
                <w:sz w:val="18"/>
              </w:rPr>
            </w:pPr>
          </w:p>
        </w:tc>
      </w:tr>
      <w:tr w:rsidR="00E44B96" w:rsidRPr="00E44B96" w14:paraId="4AD48D55" w14:textId="77777777" w:rsidTr="00051DB8">
        <w:trPr>
          <w:trHeight w:val="70"/>
        </w:trPr>
        <w:tc>
          <w:tcPr>
            <w:tcW w:w="0" w:type="auto"/>
          </w:tcPr>
          <w:p w14:paraId="7BEAA1D7" w14:textId="77777777" w:rsidR="00E44B96" w:rsidRPr="00E44B96" w:rsidRDefault="00E44B96" w:rsidP="00E44B96">
            <w:pPr>
              <w:spacing w:before="120" w:after="120" w:line="216" w:lineRule="auto"/>
              <w:ind w:left="0"/>
              <w:rPr>
                <w:sz w:val="18"/>
              </w:rPr>
            </w:pPr>
            <w:r w:rsidRPr="00E44B96">
              <w:rPr>
                <w:b/>
                <w:sz w:val="18"/>
              </w:rPr>
              <w:t>Lesson-Level  Learning Outcomes</w:t>
            </w:r>
            <w:r w:rsidRPr="00E44B96">
              <w:rPr>
                <w:sz w:val="18"/>
              </w:rPr>
              <w:br/>
              <w:t>(3 mins)</w:t>
            </w:r>
          </w:p>
        </w:tc>
        <w:tc>
          <w:tcPr>
            <w:tcW w:w="3054" w:type="dxa"/>
          </w:tcPr>
          <w:p w14:paraId="734FC065" w14:textId="1389FDDC" w:rsidR="00E44B96" w:rsidRPr="00E44B96" w:rsidRDefault="00E44B96" w:rsidP="00E44B96">
            <w:pPr>
              <w:spacing w:before="120" w:after="120" w:line="216" w:lineRule="auto"/>
              <w:ind w:left="0"/>
              <w:rPr>
                <w:i/>
                <w:sz w:val="18"/>
                <w:highlight w:val="yellow"/>
              </w:rPr>
            </w:pPr>
            <w:r w:rsidRPr="00E44B96">
              <w:rPr>
                <w:b/>
                <w:i/>
                <w:sz w:val="18"/>
                <w:highlight w:val="yellow"/>
              </w:rPr>
              <w:t>What are lesson-level learning outcomes? Course-level outcomes and lesson-level outcomes are not the same.</w:t>
            </w:r>
            <w:r w:rsidRPr="00E44B96">
              <w:rPr>
                <w:i/>
                <w:sz w:val="18"/>
                <w:highlight w:val="yellow"/>
              </w:rPr>
              <w:t xml:space="preserve"> Lesson learning outcomes break down your broader course outcomes into smaller tasks/goals at the beginning of each lesson.  What will the learner be able to do by the end of this </w:t>
            </w:r>
            <w:r w:rsidRPr="00E44B96">
              <w:rPr>
                <w:i/>
                <w:sz w:val="18"/>
                <w:highlight w:val="yellow"/>
                <w:u w:val="single"/>
              </w:rPr>
              <w:t>lesson</w:t>
            </w:r>
            <w:r w:rsidRPr="00E44B96">
              <w:rPr>
                <w:i/>
                <w:sz w:val="18"/>
                <w:highlight w:val="yellow"/>
              </w:rPr>
              <w:t>? Display your lesson learning outcomes at the beginning of each lesson.</w:t>
            </w:r>
          </w:p>
          <w:p w14:paraId="5594D64E" w14:textId="77777777" w:rsidR="00E44B96" w:rsidRPr="00E44B96" w:rsidRDefault="00E44B96" w:rsidP="00E44B96">
            <w:pPr>
              <w:spacing w:before="120" w:after="120" w:line="216" w:lineRule="auto"/>
              <w:ind w:left="0"/>
              <w:rPr>
                <w:b/>
                <w:i/>
                <w:sz w:val="18"/>
                <w:highlight w:val="yellow"/>
              </w:rPr>
            </w:pPr>
            <w:r w:rsidRPr="00E44B96">
              <w:rPr>
                <w:i/>
                <w:sz w:val="18"/>
              </w:rPr>
              <w:t>Example:  Display and read the outcomes</w:t>
            </w:r>
          </w:p>
        </w:tc>
        <w:tc>
          <w:tcPr>
            <w:tcW w:w="3113" w:type="dxa"/>
          </w:tcPr>
          <w:p w14:paraId="49EE52AA" w14:textId="77777777" w:rsidR="00E44B96" w:rsidRPr="00E44B96" w:rsidRDefault="00E44B96" w:rsidP="00E44B96">
            <w:pPr>
              <w:spacing w:before="120" w:after="120" w:line="216" w:lineRule="auto"/>
              <w:ind w:left="0"/>
              <w:rPr>
                <w:b/>
                <w:i/>
                <w:sz w:val="18"/>
              </w:rPr>
            </w:pPr>
            <w:r w:rsidRPr="00E44B96">
              <w:rPr>
                <w:i/>
                <w:sz w:val="18"/>
              </w:rPr>
              <w:t>Example: By the end of this lesson learners will be able to:</w:t>
            </w:r>
          </w:p>
          <w:p w14:paraId="56E625EA" w14:textId="77777777" w:rsidR="00E44B96" w:rsidRPr="00E44B96" w:rsidRDefault="00E44B96" w:rsidP="00E44B96">
            <w:pPr>
              <w:numPr>
                <w:ilvl w:val="0"/>
                <w:numId w:val="8"/>
              </w:numPr>
              <w:spacing w:before="120" w:after="120" w:line="216" w:lineRule="auto"/>
              <w:rPr>
                <w:b/>
                <w:i/>
                <w:sz w:val="18"/>
              </w:rPr>
            </w:pPr>
            <w:r w:rsidRPr="00E44B96">
              <w:rPr>
                <w:i/>
                <w:sz w:val="18"/>
              </w:rPr>
              <w:t>Select the proper tools, ingredients and equipment to make garlic mashed potatoes</w:t>
            </w:r>
          </w:p>
          <w:p w14:paraId="564959E6" w14:textId="77777777" w:rsidR="00E44B96" w:rsidRPr="00E44B96" w:rsidRDefault="00E44B96" w:rsidP="00E44B96">
            <w:pPr>
              <w:numPr>
                <w:ilvl w:val="0"/>
                <w:numId w:val="8"/>
              </w:numPr>
              <w:spacing w:before="120" w:after="120" w:line="216" w:lineRule="auto"/>
              <w:rPr>
                <w:b/>
                <w:i/>
                <w:sz w:val="18"/>
              </w:rPr>
            </w:pPr>
            <w:r w:rsidRPr="00E44B96">
              <w:rPr>
                <w:i/>
                <w:sz w:val="18"/>
              </w:rPr>
              <w:t>Cook fluffy garlicy scrumptious mashed potatoes</w:t>
            </w:r>
          </w:p>
          <w:p w14:paraId="570AA8DE" w14:textId="77777777" w:rsidR="00E44B96" w:rsidRPr="00E44B96" w:rsidRDefault="00E44B96" w:rsidP="00E44B96">
            <w:pPr>
              <w:numPr>
                <w:ilvl w:val="0"/>
                <w:numId w:val="8"/>
              </w:numPr>
              <w:spacing w:before="120" w:after="120" w:line="216" w:lineRule="auto"/>
              <w:rPr>
                <w:b/>
                <w:i/>
                <w:sz w:val="18"/>
              </w:rPr>
            </w:pPr>
            <w:r w:rsidRPr="00E44B96">
              <w:rPr>
                <w:i/>
                <w:sz w:val="18"/>
              </w:rPr>
              <w:t>Add alternative ingredients as desired</w:t>
            </w:r>
          </w:p>
          <w:p w14:paraId="5F786991" w14:textId="54C5894D" w:rsidR="00E44B96" w:rsidRPr="00E44B96" w:rsidRDefault="00E44B96" w:rsidP="00056194">
            <w:pPr>
              <w:numPr>
                <w:ilvl w:val="0"/>
                <w:numId w:val="8"/>
              </w:numPr>
              <w:spacing w:before="120" w:after="120" w:line="216" w:lineRule="auto"/>
              <w:rPr>
                <w:b/>
                <w:i/>
                <w:sz w:val="18"/>
              </w:rPr>
            </w:pPr>
            <w:r w:rsidRPr="00E44B96">
              <w:rPr>
                <w:i/>
                <w:sz w:val="18"/>
              </w:rPr>
              <w:t xml:space="preserve">Garnish and </w:t>
            </w:r>
            <w:r w:rsidR="00056194">
              <w:rPr>
                <w:i/>
                <w:sz w:val="18"/>
              </w:rPr>
              <w:t>plate</w:t>
            </w:r>
            <w:r w:rsidRPr="00E44B96">
              <w:rPr>
                <w:i/>
                <w:sz w:val="18"/>
              </w:rPr>
              <w:t xml:space="preserve"> the </w:t>
            </w:r>
            <w:r w:rsidR="00056194">
              <w:rPr>
                <w:i/>
                <w:sz w:val="18"/>
              </w:rPr>
              <w:t>potatoes</w:t>
            </w:r>
          </w:p>
        </w:tc>
        <w:tc>
          <w:tcPr>
            <w:tcW w:w="1891" w:type="dxa"/>
          </w:tcPr>
          <w:p w14:paraId="2976BA44" w14:textId="77777777" w:rsidR="00E44B96" w:rsidRPr="00E44B96" w:rsidRDefault="00E44B96" w:rsidP="00E44B96">
            <w:pPr>
              <w:spacing w:before="120" w:after="120" w:line="216" w:lineRule="auto"/>
              <w:ind w:left="0"/>
              <w:rPr>
                <w:i/>
                <w:sz w:val="18"/>
              </w:rPr>
            </w:pPr>
            <w:r w:rsidRPr="00E44B96">
              <w:rPr>
                <w:i/>
                <w:sz w:val="18"/>
              </w:rPr>
              <w:t>Example: Display slide</w:t>
            </w:r>
          </w:p>
        </w:tc>
      </w:tr>
      <w:tr w:rsidR="00E44B96" w:rsidRPr="00E44B96" w14:paraId="517F46E2" w14:textId="77777777" w:rsidTr="00051DB8">
        <w:trPr>
          <w:trHeight w:val="70"/>
        </w:trPr>
        <w:tc>
          <w:tcPr>
            <w:tcW w:w="0" w:type="auto"/>
          </w:tcPr>
          <w:p w14:paraId="573ECC6C" w14:textId="77777777" w:rsidR="00E44B96" w:rsidRPr="00E44B96" w:rsidRDefault="00E44B96" w:rsidP="00E44B96">
            <w:pPr>
              <w:spacing w:before="120" w:after="120" w:line="216" w:lineRule="auto"/>
              <w:ind w:left="0"/>
              <w:rPr>
                <w:sz w:val="18"/>
              </w:rPr>
            </w:pPr>
            <w:r w:rsidRPr="00E44B96">
              <w:rPr>
                <w:b/>
                <w:sz w:val="18"/>
              </w:rPr>
              <w:t>Pre-assessment</w:t>
            </w:r>
            <w:r w:rsidRPr="00E44B96">
              <w:rPr>
                <w:sz w:val="18"/>
              </w:rPr>
              <w:t xml:space="preserve"> </w:t>
            </w:r>
            <w:r w:rsidRPr="00E44B96">
              <w:rPr>
                <w:sz w:val="18"/>
              </w:rPr>
              <w:br/>
              <w:t>(2 mins)</w:t>
            </w:r>
            <w:r w:rsidRPr="00E44B96">
              <w:rPr>
                <w:sz w:val="18"/>
              </w:rPr>
              <w:br/>
            </w:r>
          </w:p>
        </w:tc>
        <w:tc>
          <w:tcPr>
            <w:tcW w:w="3054" w:type="dxa"/>
          </w:tcPr>
          <w:p w14:paraId="1F351D35" w14:textId="3DC778CA" w:rsidR="00E44B96" w:rsidRPr="00E44B96" w:rsidRDefault="00E44B96" w:rsidP="00E44B96">
            <w:pPr>
              <w:spacing w:before="120" w:after="120" w:line="216" w:lineRule="auto"/>
              <w:ind w:left="0"/>
              <w:rPr>
                <w:i/>
                <w:sz w:val="18"/>
                <w:highlight w:val="yellow"/>
              </w:rPr>
            </w:pPr>
            <w:r w:rsidRPr="00E44B96">
              <w:rPr>
                <w:b/>
                <w:i/>
                <w:sz w:val="18"/>
                <w:highlight w:val="yellow"/>
              </w:rPr>
              <w:t>What is a pre-assessment?</w:t>
            </w:r>
            <w:r w:rsidRPr="00E44B96">
              <w:rPr>
                <w:i/>
                <w:sz w:val="18"/>
                <w:highlight w:val="yellow"/>
              </w:rPr>
              <w:t xml:space="preserve"> </w:t>
            </w:r>
            <w:r w:rsidRPr="00E44B96">
              <w:rPr>
                <w:i/>
                <w:sz w:val="18"/>
                <w:highlight w:val="yellow"/>
              </w:rPr>
              <w:br/>
              <w:t xml:space="preserve">A pre-assessment often consists of questions to find out what learners already know about the task/topic </w:t>
            </w:r>
            <w:r w:rsidR="005F60AD">
              <w:rPr>
                <w:i/>
                <w:sz w:val="18"/>
                <w:highlight w:val="yellow"/>
              </w:rPr>
              <w:t>before</w:t>
            </w:r>
            <w:r w:rsidRPr="00E44B96">
              <w:rPr>
                <w:i/>
                <w:sz w:val="18"/>
                <w:highlight w:val="yellow"/>
              </w:rPr>
              <w:t xml:space="preserve"> a lesson. The pre-assessment may spark a conversation about </w:t>
            </w:r>
            <w:r w:rsidR="005F60AD">
              <w:rPr>
                <w:i/>
                <w:sz w:val="18"/>
                <w:highlight w:val="yellow"/>
              </w:rPr>
              <w:t xml:space="preserve">the </w:t>
            </w:r>
            <w:r w:rsidRPr="00E44B96">
              <w:rPr>
                <w:i/>
                <w:sz w:val="18"/>
                <w:highlight w:val="yellow"/>
              </w:rPr>
              <w:t xml:space="preserve">learner’s prior experiences. The pre-assessment will help you tailor the material </w:t>
            </w:r>
            <w:r w:rsidR="005F60AD">
              <w:rPr>
                <w:i/>
                <w:sz w:val="18"/>
                <w:highlight w:val="yellow"/>
              </w:rPr>
              <w:t>that follows to the</w:t>
            </w:r>
            <w:r w:rsidRPr="00E44B96">
              <w:rPr>
                <w:i/>
                <w:sz w:val="18"/>
                <w:highlight w:val="yellow"/>
              </w:rPr>
              <w:t xml:space="preserve"> level of </w:t>
            </w:r>
            <w:r w:rsidR="005F60AD">
              <w:rPr>
                <w:i/>
                <w:sz w:val="18"/>
                <w:highlight w:val="yellow"/>
              </w:rPr>
              <w:t>your learners, f</w:t>
            </w:r>
            <w:r w:rsidRPr="00E44B96">
              <w:rPr>
                <w:i/>
                <w:sz w:val="18"/>
                <w:highlight w:val="yellow"/>
              </w:rPr>
              <w:t xml:space="preserve">or example, if everyone </w:t>
            </w:r>
            <w:r w:rsidR="005F60AD">
              <w:rPr>
                <w:i/>
                <w:sz w:val="18"/>
                <w:highlight w:val="yellow"/>
              </w:rPr>
              <w:t>is already an expert at</w:t>
            </w:r>
            <w:r w:rsidRPr="00E44B96">
              <w:rPr>
                <w:i/>
                <w:sz w:val="18"/>
                <w:highlight w:val="yellow"/>
              </w:rPr>
              <w:t xml:space="preserve"> boiling potatoes </w:t>
            </w:r>
            <w:r w:rsidR="005F60AD">
              <w:rPr>
                <w:i/>
                <w:sz w:val="18"/>
                <w:highlight w:val="yellow"/>
              </w:rPr>
              <w:t>maybe you could do</w:t>
            </w:r>
            <w:r w:rsidRPr="00E44B96">
              <w:rPr>
                <w:i/>
                <w:sz w:val="18"/>
                <w:highlight w:val="yellow"/>
              </w:rPr>
              <w:t xml:space="preserve">  a quick review </w:t>
            </w:r>
            <w:r w:rsidR="005F60AD">
              <w:rPr>
                <w:i/>
                <w:sz w:val="18"/>
                <w:highlight w:val="yellow"/>
              </w:rPr>
              <w:t>then</w:t>
            </w:r>
            <w:r w:rsidRPr="00E44B96">
              <w:rPr>
                <w:i/>
                <w:sz w:val="18"/>
                <w:highlight w:val="yellow"/>
              </w:rPr>
              <w:t xml:space="preserve"> focus on potato mashing instead.</w:t>
            </w:r>
          </w:p>
          <w:p w14:paraId="53AE4927" w14:textId="77777777" w:rsidR="00E44B96" w:rsidRPr="00E44B96" w:rsidRDefault="00E44B96" w:rsidP="00E44B96">
            <w:pPr>
              <w:spacing w:before="120" w:after="120" w:line="216" w:lineRule="auto"/>
              <w:ind w:left="0"/>
              <w:rPr>
                <w:b/>
                <w:i/>
                <w:sz w:val="18"/>
                <w:highlight w:val="yellow"/>
              </w:rPr>
            </w:pPr>
            <w:r w:rsidRPr="00E44B96">
              <w:rPr>
                <w:i/>
                <w:sz w:val="18"/>
              </w:rPr>
              <w:t>Example:  Questions to provoke a discussion about prior experiences</w:t>
            </w:r>
          </w:p>
        </w:tc>
        <w:tc>
          <w:tcPr>
            <w:tcW w:w="3113" w:type="dxa"/>
          </w:tcPr>
          <w:p w14:paraId="60394145" w14:textId="77777777" w:rsidR="00E44B96" w:rsidRPr="00E44B96" w:rsidRDefault="00E44B96" w:rsidP="00E44B96">
            <w:pPr>
              <w:spacing w:before="120" w:after="120" w:line="216" w:lineRule="auto"/>
              <w:ind w:left="0"/>
              <w:rPr>
                <w:b/>
                <w:i/>
                <w:sz w:val="18"/>
              </w:rPr>
            </w:pPr>
            <w:r w:rsidRPr="00E44B96">
              <w:rPr>
                <w:i/>
                <w:sz w:val="18"/>
              </w:rPr>
              <w:t>Example: How many have made garlic mashed potatoes from scratch? How did they turn out?</w:t>
            </w:r>
          </w:p>
          <w:p w14:paraId="0F89E7AF" w14:textId="77777777" w:rsidR="00E44B96" w:rsidRPr="00E44B96" w:rsidRDefault="00E44B96" w:rsidP="00E44B96">
            <w:pPr>
              <w:spacing w:before="120" w:after="120" w:line="216" w:lineRule="auto"/>
              <w:ind w:left="0"/>
              <w:rPr>
                <w:b/>
                <w:i/>
                <w:sz w:val="18"/>
              </w:rPr>
            </w:pPr>
          </w:p>
          <w:p w14:paraId="3889E277" w14:textId="77777777" w:rsidR="00E44B96" w:rsidRPr="00E44B96" w:rsidRDefault="00E44B96" w:rsidP="00E44B96">
            <w:pPr>
              <w:spacing w:before="120" w:after="120" w:line="216" w:lineRule="auto"/>
              <w:ind w:left="0"/>
              <w:rPr>
                <w:b/>
                <w:i/>
                <w:sz w:val="18"/>
              </w:rPr>
            </w:pPr>
          </w:p>
        </w:tc>
        <w:tc>
          <w:tcPr>
            <w:tcW w:w="1891" w:type="dxa"/>
          </w:tcPr>
          <w:p w14:paraId="1CC1CA6C" w14:textId="77777777" w:rsidR="00E44B96" w:rsidRPr="00E44B96" w:rsidRDefault="00E44B96" w:rsidP="00E44B96">
            <w:pPr>
              <w:spacing w:before="120" w:after="120" w:line="216" w:lineRule="auto"/>
              <w:ind w:left="0"/>
              <w:rPr>
                <w:i/>
                <w:sz w:val="18"/>
              </w:rPr>
            </w:pPr>
            <w:r w:rsidRPr="00E44B96">
              <w:rPr>
                <w:i/>
                <w:sz w:val="18"/>
              </w:rPr>
              <w:t>Example: Use the Poll tool to conduct a survey of student perspectives on a topic.</w:t>
            </w:r>
          </w:p>
        </w:tc>
      </w:tr>
      <w:tr w:rsidR="00E44B96" w:rsidRPr="00E44B96" w14:paraId="1C471B55" w14:textId="77777777" w:rsidTr="00051DB8">
        <w:trPr>
          <w:trHeight w:val="70"/>
        </w:trPr>
        <w:tc>
          <w:tcPr>
            <w:tcW w:w="0" w:type="auto"/>
          </w:tcPr>
          <w:p w14:paraId="1ACF280B" w14:textId="77777777" w:rsidR="00E44B96" w:rsidRPr="00E44B96" w:rsidRDefault="00E44B96" w:rsidP="00E44B96">
            <w:pPr>
              <w:spacing w:before="120" w:after="120" w:line="216" w:lineRule="auto"/>
              <w:ind w:left="0"/>
              <w:rPr>
                <w:b/>
                <w:sz w:val="18"/>
              </w:rPr>
            </w:pPr>
            <w:r w:rsidRPr="00E44B96">
              <w:rPr>
                <w:b/>
                <w:sz w:val="18"/>
              </w:rPr>
              <w:t xml:space="preserve">Optional Short presentation </w:t>
            </w:r>
          </w:p>
          <w:p w14:paraId="183FDC9B" w14:textId="77777777" w:rsidR="00E44B96" w:rsidRPr="00E44B96" w:rsidRDefault="00E44B96" w:rsidP="00E44B96">
            <w:pPr>
              <w:spacing w:before="120" w:after="120" w:line="216" w:lineRule="auto"/>
              <w:ind w:left="0"/>
              <w:rPr>
                <w:sz w:val="18"/>
              </w:rPr>
            </w:pPr>
            <w:r w:rsidRPr="00E44B96">
              <w:rPr>
                <w:sz w:val="18"/>
              </w:rPr>
              <w:t>(5 – 8 mins)</w:t>
            </w:r>
          </w:p>
        </w:tc>
        <w:tc>
          <w:tcPr>
            <w:tcW w:w="3054" w:type="dxa"/>
          </w:tcPr>
          <w:p w14:paraId="64FED908" w14:textId="3C4AE224" w:rsidR="00E44B96" w:rsidRPr="00E44B96" w:rsidRDefault="00E44B96" w:rsidP="00E44B96">
            <w:pPr>
              <w:spacing w:before="120" w:after="120" w:line="216" w:lineRule="auto"/>
              <w:ind w:left="0"/>
              <w:rPr>
                <w:i/>
                <w:sz w:val="18"/>
                <w:highlight w:val="yellow"/>
              </w:rPr>
            </w:pPr>
            <w:r w:rsidRPr="00E44B96">
              <w:rPr>
                <w:b/>
                <w:i/>
                <w:sz w:val="18"/>
                <w:highlight w:val="yellow"/>
              </w:rPr>
              <w:t>Presentations:</w:t>
            </w:r>
            <w:r w:rsidRPr="00E44B96">
              <w:rPr>
                <w:i/>
                <w:sz w:val="18"/>
                <w:highlight w:val="yellow"/>
              </w:rPr>
              <w:t xml:space="preserve">  The advantage of a short live lecture is it gives the instructor a moment to shine and talk about a topic they are passionate about. Your enthusiasm for your topic is contagious! As an alternative to a presentation, you can “flip your lesson” and have students read an article or watch a video before class so that you do not need to </w:t>
            </w:r>
            <w:r w:rsidR="00C500E5">
              <w:rPr>
                <w:i/>
                <w:sz w:val="18"/>
                <w:highlight w:val="yellow"/>
              </w:rPr>
              <w:t>use</w:t>
            </w:r>
            <w:r w:rsidRPr="00E44B96">
              <w:rPr>
                <w:i/>
                <w:sz w:val="18"/>
                <w:highlight w:val="yellow"/>
              </w:rPr>
              <w:t xml:space="preserve"> t</w:t>
            </w:r>
            <w:r w:rsidR="00C500E5">
              <w:rPr>
                <w:i/>
                <w:sz w:val="18"/>
                <w:highlight w:val="yellow"/>
              </w:rPr>
              <w:t>ime in class presenting content</w:t>
            </w:r>
            <w:r w:rsidRPr="00E44B96">
              <w:rPr>
                <w:i/>
                <w:sz w:val="18"/>
                <w:highlight w:val="yellow"/>
              </w:rPr>
              <w:t>. Flipping lessons is</w:t>
            </w:r>
            <w:r w:rsidR="00C500E5">
              <w:rPr>
                <w:i/>
                <w:sz w:val="18"/>
                <w:highlight w:val="yellow"/>
              </w:rPr>
              <w:t xml:space="preserve"> discussed in Learning Activity 6</w:t>
            </w:r>
            <w:r w:rsidRPr="00E44B96">
              <w:rPr>
                <w:i/>
                <w:sz w:val="18"/>
                <w:highlight w:val="yellow"/>
              </w:rPr>
              <w:t xml:space="preserve"> and ensures that class time is used for student-</w:t>
            </w:r>
            <w:r w:rsidR="00056194" w:rsidRPr="00E44B96">
              <w:rPr>
                <w:i/>
                <w:sz w:val="18"/>
                <w:highlight w:val="yellow"/>
              </w:rPr>
              <w:t>centered</w:t>
            </w:r>
            <w:r w:rsidRPr="00E44B96">
              <w:rPr>
                <w:i/>
                <w:sz w:val="18"/>
                <w:highlight w:val="yellow"/>
              </w:rPr>
              <w:t xml:space="preserve"> activities.</w:t>
            </w:r>
          </w:p>
          <w:p w14:paraId="1FD906FD" w14:textId="77777777" w:rsidR="00E44B96" w:rsidRPr="00E44B96" w:rsidRDefault="00E44B96" w:rsidP="00E44B96">
            <w:pPr>
              <w:spacing w:before="120" w:after="120" w:line="216" w:lineRule="auto"/>
              <w:ind w:left="0"/>
              <w:rPr>
                <w:b/>
                <w:i/>
                <w:sz w:val="18"/>
                <w:highlight w:val="yellow"/>
              </w:rPr>
            </w:pPr>
            <w:r w:rsidRPr="00E44B96">
              <w:rPr>
                <w:i/>
                <w:sz w:val="18"/>
              </w:rPr>
              <w:t xml:space="preserve">Example: The Fool Proof 10-Step Process: Display 5 – 10 slides max with lots of images and not too </w:t>
            </w:r>
            <w:r w:rsidRPr="00E44B96">
              <w:rPr>
                <w:i/>
                <w:sz w:val="18"/>
              </w:rPr>
              <w:lastRenderedPageBreak/>
              <w:t>much text.</w:t>
            </w:r>
          </w:p>
        </w:tc>
        <w:tc>
          <w:tcPr>
            <w:tcW w:w="3113" w:type="dxa"/>
          </w:tcPr>
          <w:p w14:paraId="63EDCDC8" w14:textId="77777777" w:rsidR="00E44B96" w:rsidRPr="00E44B96" w:rsidRDefault="00E44B96" w:rsidP="00E44B96">
            <w:pPr>
              <w:spacing w:before="120" w:after="120" w:line="216" w:lineRule="auto"/>
              <w:ind w:left="0"/>
              <w:rPr>
                <w:i/>
                <w:sz w:val="18"/>
              </w:rPr>
            </w:pPr>
            <w:r w:rsidRPr="00E44B96">
              <w:rPr>
                <w:i/>
                <w:sz w:val="18"/>
              </w:rPr>
              <w:lastRenderedPageBreak/>
              <w:t>Example: Notes for the presentation are in the notes section of my PowerPoint.</w:t>
            </w:r>
          </w:p>
          <w:p w14:paraId="34FC6280" w14:textId="77777777" w:rsidR="00E44B96" w:rsidRPr="00E44B96" w:rsidRDefault="00E44B96" w:rsidP="00E44B96">
            <w:pPr>
              <w:spacing w:before="120" w:after="120" w:line="216" w:lineRule="auto"/>
              <w:ind w:left="0"/>
              <w:rPr>
                <w:i/>
                <w:sz w:val="18"/>
              </w:rPr>
            </w:pPr>
          </w:p>
        </w:tc>
        <w:tc>
          <w:tcPr>
            <w:tcW w:w="1891" w:type="dxa"/>
          </w:tcPr>
          <w:p w14:paraId="515B911B" w14:textId="77777777" w:rsidR="00E44B96" w:rsidRPr="00E44B96" w:rsidRDefault="00E44B96" w:rsidP="00E44B96">
            <w:pPr>
              <w:spacing w:before="120" w:after="120" w:line="216" w:lineRule="auto"/>
              <w:ind w:left="0"/>
              <w:rPr>
                <w:i/>
                <w:sz w:val="18"/>
              </w:rPr>
            </w:pPr>
            <w:r w:rsidRPr="00E44B96">
              <w:rPr>
                <w:i/>
                <w:sz w:val="18"/>
              </w:rPr>
              <w:t>Example: Open pre-loaded PDF</w:t>
            </w:r>
          </w:p>
          <w:p w14:paraId="40DA9306" w14:textId="77777777" w:rsidR="00E44B96" w:rsidRPr="00E44B96" w:rsidRDefault="00E44B96" w:rsidP="00E44B96">
            <w:pPr>
              <w:spacing w:before="120" w:after="120" w:line="216" w:lineRule="auto"/>
              <w:ind w:left="0"/>
              <w:rPr>
                <w:i/>
                <w:sz w:val="18"/>
              </w:rPr>
            </w:pPr>
            <w:r w:rsidRPr="00E44B96">
              <w:rPr>
                <w:i/>
                <w:sz w:val="18"/>
              </w:rPr>
              <w:t>As an alternative I could show a video.</w:t>
            </w:r>
          </w:p>
        </w:tc>
      </w:tr>
      <w:tr w:rsidR="00E44B96" w:rsidRPr="00E44B96" w14:paraId="6B22971C" w14:textId="77777777" w:rsidTr="00051DB8">
        <w:trPr>
          <w:trHeight w:val="70"/>
        </w:trPr>
        <w:tc>
          <w:tcPr>
            <w:tcW w:w="0" w:type="auto"/>
          </w:tcPr>
          <w:p w14:paraId="6EF050A9" w14:textId="77777777" w:rsidR="00E44B96" w:rsidRPr="00E44B96" w:rsidRDefault="00E44B96" w:rsidP="00E44B96">
            <w:pPr>
              <w:spacing w:before="120" w:after="120" w:line="216" w:lineRule="auto"/>
              <w:ind w:left="0"/>
              <w:rPr>
                <w:sz w:val="18"/>
              </w:rPr>
            </w:pPr>
            <w:r w:rsidRPr="00E44B96">
              <w:rPr>
                <w:b/>
                <w:sz w:val="18"/>
                <w:highlight w:val="yellow"/>
              </w:rPr>
              <w:t>Participatory Learning  activity</w:t>
            </w:r>
            <w:r w:rsidRPr="00E44B96">
              <w:rPr>
                <w:b/>
                <w:sz w:val="18"/>
              </w:rPr>
              <w:t xml:space="preserve"> #1</w:t>
            </w:r>
            <w:r w:rsidRPr="00E44B96">
              <w:rPr>
                <w:sz w:val="18"/>
              </w:rPr>
              <w:t xml:space="preserve"> </w:t>
            </w:r>
            <w:r w:rsidRPr="00E44B96">
              <w:rPr>
                <w:sz w:val="18"/>
              </w:rPr>
              <w:br/>
              <w:t>(10-15 mins)</w:t>
            </w:r>
            <w:r w:rsidRPr="00E44B96">
              <w:rPr>
                <w:sz w:val="18"/>
              </w:rPr>
              <w:br/>
            </w:r>
          </w:p>
        </w:tc>
        <w:tc>
          <w:tcPr>
            <w:tcW w:w="3054" w:type="dxa"/>
          </w:tcPr>
          <w:p w14:paraId="145359DC" w14:textId="77777777" w:rsidR="00E44B96" w:rsidRPr="00E44B96" w:rsidRDefault="00E44B96" w:rsidP="00E44B96">
            <w:pPr>
              <w:spacing w:before="120" w:after="120" w:line="216" w:lineRule="auto"/>
              <w:ind w:left="0"/>
              <w:rPr>
                <w:b/>
                <w:i/>
                <w:sz w:val="18"/>
                <w:highlight w:val="yellow"/>
              </w:rPr>
            </w:pPr>
            <w:r w:rsidRPr="00E44B96">
              <w:rPr>
                <w:b/>
                <w:i/>
                <w:sz w:val="18"/>
                <w:highlight w:val="yellow"/>
              </w:rPr>
              <w:t>For a list of ungraded learning activities, please see the Course Design Workbook.</w:t>
            </w:r>
          </w:p>
          <w:p w14:paraId="5CAB0724" w14:textId="77777777" w:rsidR="00E44B96" w:rsidRPr="00E44B96" w:rsidRDefault="00E44B96" w:rsidP="00E44B96">
            <w:pPr>
              <w:spacing w:before="120" w:after="120" w:line="216" w:lineRule="auto"/>
              <w:ind w:left="0"/>
              <w:rPr>
                <w:b/>
                <w:i/>
                <w:sz w:val="18"/>
                <w:highlight w:val="yellow"/>
              </w:rPr>
            </w:pPr>
            <w:r w:rsidRPr="00E44B96">
              <w:rPr>
                <w:i/>
                <w:sz w:val="18"/>
              </w:rPr>
              <w:t>Example: Small group discussion</w:t>
            </w:r>
            <w:r w:rsidRPr="00E44B96">
              <w:rPr>
                <w:i/>
                <w:sz w:val="18"/>
              </w:rPr>
              <w:br/>
              <w:t xml:space="preserve">Note: Each small group could have different topics or the same. </w:t>
            </w:r>
            <w:r w:rsidRPr="00E44B96">
              <w:rPr>
                <w:i/>
                <w:sz w:val="18"/>
                <w:highlight w:val="yellow"/>
              </w:rPr>
              <w:br/>
            </w:r>
          </w:p>
        </w:tc>
        <w:tc>
          <w:tcPr>
            <w:tcW w:w="3113" w:type="dxa"/>
          </w:tcPr>
          <w:p w14:paraId="283DCF17" w14:textId="77777777" w:rsidR="00E44B96" w:rsidRPr="00E44B96" w:rsidRDefault="00E44B96" w:rsidP="00E44B96">
            <w:pPr>
              <w:spacing w:before="120" w:after="120" w:line="216" w:lineRule="auto"/>
              <w:ind w:left="0"/>
              <w:rPr>
                <w:b/>
                <w:i/>
                <w:sz w:val="18"/>
              </w:rPr>
            </w:pPr>
            <w:r w:rsidRPr="00E44B96">
              <w:rPr>
                <w:i/>
                <w:sz w:val="18"/>
              </w:rPr>
              <w:t xml:space="preserve">Example: In Adobe Connect breakout rooms, students need to come to a consensus about which part of the 10 Step process is the most difficult and which part is the most important? They use the whiteboard to capture their ideas on the topic. </w:t>
            </w:r>
          </w:p>
          <w:p w14:paraId="663E651E" w14:textId="77777777" w:rsidR="00E44B96" w:rsidRPr="00E44B96" w:rsidRDefault="00E44B96" w:rsidP="00E44B96">
            <w:pPr>
              <w:spacing w:before="120" w:after="120" w:line="216" w:lineRule="auto"/>
              <w:ind w:left="0"/>
              <w:rPr>
                <w:b/>
                <w:i/>
                <w:sz w:val="18"/>
              </w:rPr>
            </w:pPr>
          </w:p>
        </w:tc>
        <w:tc>
          <w:tcPr>
            <w:tcW w:w="1891" w:type="dxa"/>
          </w:tcPr>
          <w:p w14:paraId="02BA1FD8" w14:textId="77777777" w:rsidR="00E44B96" w:rsidRPr="00E44B96" w:rsidRDefault="00E44B96" w:rsidP="00E44B96">
            <w:pPr>
              <w:spacing w:before="120" w:after="120" w:line="216" w:lineRule="auto"/>
              <w:ind w:left="0"/>
              <w:rPr>
                <w:i/>
                <w:sz w:val="18"/>
              </w:rPr>
            </w:pPr>
            <w:r w:rsidRPr="00E44B96">
              <w:rPr>
                <w:i/>
                <w:sz w:val="18"/>
              </w:rPr>
              <w:t xml:space="preserve">Example: Display instructions in breakout rooms </w:t>
            </w:r>
          </w:p>
          <w:p w14:paraId="3964632E" w14:textId="77777777" w:rsidR="00E44B96" w:rsidRPr="00E44B96" w:rsidRDefault="00E44B96" w:rsidP="00E44B96">
            <w:pPr>
              <w:spacing w:before="120" w:after="120" w:line="216" w:lineRule="auto"/>
              <w:ind w:left="0"/>
              <w:rPr>
                <w:i/>
                <w:sz w:val="18"/>
              </w:rPr>
            </w:pPr>
            <w:r w:rsidRPr="00E44B96">
              <w:rPr>
                <w:i/>
                <w:sz w:val="18"/>
              </w:rPr>
              <w:t>The instructor moves from room to room checking on students and answering any questions they may have.</w:t>
            </w:r>
          </w:p>
          <w:p w14:paraId="5B3DC104" w14:textId="77777777" w:rsidR="00E44B96" w:rsidRPr="00E44B96" w:rsidRDefault="00E44B96" w:rsidP="00E44B96">
            <w:pPr>
              <w:spacing w:before="120" w:after="120" w:line="216" w:lineRule="auto"/>
              <w:ind w:left="0"/>
              <w:rPr>
                <w:i/>
                <w:sz w:val="18"/>
              </w:rPr>
            </w:pPr>
            <w:r w:rsidRPr="00E44B96">
              <w:rPr>
                <w:i/>
                <w:sz w:val="18"/>
              </w:rPr>
              <w:t xml:space="preserve">See Breakout Rooms &amp; Whiteboard in </w:t>
            </w:r>
            <w:hyperlink r:id="rId8" w:history="1">
              <w:r w:rsidRPr="00E44B96">
                <w:rPr>
                  <w:rFonts w:asciiTheme="minorHAnsi" w:hAnsiTheme="minorHAnsi" w:cs="Times New Roman"/>
                  <w:b/>
                  <w:i/>
                  <w:color w:val="E32726" w:themeColor="accent1"/>
                  <w:sz w:val="18"/>
                </w:rPr>
                <w:t>Design and Deliver an Online Lesson in Adobe Connect</w:t>
              </w:r>
            </w:hyperlink>
            <w:r w:rsidRPr="00E44B96">
              <w:rPr>
                <w:i/>
                <w:sz w:val="18"/>
              </w:rPr>
              <w:t xml:space="preserve"> video</w:t>
            </w:r>
          </w:p>
        </w:tc>
      </w:tr>
      <w:tr w:rsidR="00E44B96" w:rsidRPr="00E44B96" w14:paraId="4BF2B720" w14:textId="77777777" w:rsidTr="00051DB8">
        <w:trPr>
          <w:trHeight w:val="70"/>
        </w:trPr>
        <w:tc>
          <w:tcPr>
            <w:tcW w:w="0" w:type="auto"/>
          </w:tcPr>
          <w:p w14:paraId="290BF327" w14:textId="77777777" w:rsidR="00E44B96" w:rsidRPr="00E44B96" w:rsidRDefault="00E44B96" w:rsidP="00E44B96">
            <w:pPr>
              <w:spacing w:before="120" w:after="120" w:line="216" w:lineRule="auto"/>
              <w:ind w:left="0"/>
              <w:rPr>
                <w:sz w:val="18"/>
              </w:rPr>
            </w:pPr>
            <w:r w:rsidRPr="00E44B96">
              <w:rPr>
                <w:b/>
                <w:sz w:val="18"/>
              </w:rPr>
              <w:t>Participatory</w:t>
            </w:r>
            <w:r w:rsidRPr="00E44B96">
              <w:rPr>
                <w:b/>
                <w:sz w:val="18"/>
              </w:rPr>
              <w:br/>
              <w:t>Learning  activity #2</w:t>
            </w:r>
            <w:r w:rsidRPr="00E44B96">
              <w:rPr>
                <w:sz w:val="18"/>
              </w:rPr>
              <w:t xml:space="preserve"> </w:t>
            </w:r>
            <w:r w:rsidRPr="00E44B96">
              <w:rPr>
                <w:sz w:val="18"/>
              </w:rPr>
              <w:br/>
              <w:t>(10 mins)</w:t>
            </w:r>
            <w:r w:rsidRPr="00E44B96">
              <w:rPr>
                <w:sz w:val="18"/>
              </w:rPr>
              <w:br/>
            </w:r>
          </w:p>
        </w:tc>
        <w:tc>
          <w:tcPr>
            <w:tcW w:w="3054" w:type="dxa"/>
          </w:tcPr>
          <w:p w14:paraId="4A7BDAE3" w14:textId="77777777" w:rsidR="00E44B96" w:rsidRPr="00E44B96" w:rsidRDefault="00E44B96" w:rsidP="00E44B96">
            <w:pPr>
              <w:spacing w:before="120" w:after="120" w:line="216" w:lineRule="auto"/>
              <w:ind w:left="0"/>
              <w:rPr>
                <w:b/>
                <w:i/>
                <w:sz w:val="18"/>
              </w:rPr>
            </w:pPr>
            <w:r w:rsidRPr="00E44B96">
              <w:rPr>
                <w:i/>
                <w:sz w:val="18"/>
              </w:rPr>
              <w:t xml:space="preserve">Example: Large group discussion </w:t>
            </w:r>
          </w:p>
        </w:tc>
        <w:tc>
          <w:tcPr>
            <w:tcW w:w="3113" w:type="dxa"/>
          </w:tcPr>
          <w:p w14:paraId="0C890764" w14:textId="3C3FA6E4" w:rsidR="00E44B96" w:rsidRPr="00E44B96" w:rsidRDefault="00E44B96" w:rsidP="00E44B96">
            <w:pPr>
              <w:spacing w:before="120" w:after="120" w:line="216" w:lineRule="auto"/>
              <w:ind w:left="0"/>
              <w:rPr>
                <w:b/>
                <w:i/>
                <w:sz w:val="18"/>
              </w:rPr>
            </w:pPr>
            <w:r w:rsidRPr="00E44B96">
              <w:rPr>
                <w:i/>
                <w:sz w:val="18"/>
              </w:rPr>
              <w:t>Example</w:t>
            </w:r>
            <w:r w:rsidR="00611736">
              <w:rPr>
                <w:i/>
                <w:sz w:val="18"/>
              </w:rPr>
              <w:t>:</w:t>
            </w:r>
            <w:r w:rsidRPr="00E44B96">
              <w:rPr>
                <w:i/>
                <w:sz w:val="18"/>
              </w:rPr>
              <w:t xml:space="preserve"> One student from each group presents their whiteboard to the class and explains it. </w:t>
            </w:r>
            <w:r w:rsidRPr="00E44B96">
              <w:rPr>
                <w:i/>
                <w:sz w:val="18"/>
              </w:rPr>
              <w:br/>
            </w:r>
          </w:p>
        </w:tc>
        <w:tc>
          <w:tcPr>
            <w:tcW w:w="1891" w:type="dxa"/>
          </w:tcPr>
          <w:p w14:paraId="7FED4165" w14:textId="77777777" w:rsidR="00E44B96" w:rsidRPr="00E44B96" w:rsidRDefault="00E44B96" w:rsidP="00E44B96">
            <w:pPr>
              <w:spacing w:before="120" w:after="120" w:line="216" w:lineRule="auto"/>
              <w:ind w:left="0"/>
              <w:rPr>
                <w:i/>
                <w:sz w:val="18"/>
              </w:rPr>
            </w:pPr>
            <w:r w:rsidRPr="00E44B96">
              <w:rPr>
                <w:i/>
                <w:sz w:val="18"/>
              </w:rPr>
              <w:t xml:space="preserve">Example: Reminder of how to:  </w:t>
            </w:r>
            <w:r w:rsidRPr="00E44B96">
              <w:rPr>
                <w:i/>
                <w:sz w:val="18"/>
              </w:rPr>
              <w:br/>
            </w:r>
            <w:hyperlink r:id="rId9" w:anchor="WS074ED32B-010D-4cf8-A434-485F5EE0D76E" w:history="1">
              <w:r w:rsidRPr="00E44B96">
                <w:rPr>
                  <w:rFonts w:asciiTheme="minorHAnsi" w:hAnsiTheme="minorHAnsi" w:cs="Times New Roman"/>
                  <w:b/>
                  <w:i/>
                  <w:color w:val="E32726" w:themeColor="accent1"/>
                  <w:sz w:val="18"/>
                </w:rPr>
                <w:t>Share breakout room content in main room</w:t>
              </w:r>
            </w:hyperlink>
          </w:p>
        </w:tc>
      </w:tr>
      <w:tr w:rsidR="00E44B96" w:rsidRPr="00E44B96" w14:paraId="6DCBA335" w14:textId="77777777" w:rsidTr="00051DB8">
        <w:trPr>
          <w:trHeight w:val="530"/>
        </w:trPr>
        <w:tc>
          <w:tcPr>
            <w:tcW w:w="0" w:type="auto"/>
            <w:gridSpan w:val="4"/>
          </w:tcPr>
          <w:p w14:paraId="39683525" w14:textId="0D5683FE" w:rsidR="00E44B96" w:rsidRPr="00E44B96" w:rsidRDefault="00E44B96" w:rsidP="00056194">
            <w:pPr>
              <w:spacing w:before="120" w:after="120" w:line="216" w:lineRule="auto"/>
              <w:ind w:left="0"/>
              <w:rPr>
                <w:sz w:val="18"/>
              </w:rPr>
            </w:pPr>
            <w:r w:rsidRPr="00E44B96">
              <w:rPr>
                <w:b/>
                <w:sz w:val="18"/>
                <w:highlight w:val="yellow"/>
              </w:rPr>
              <w:t>Post-assessment</w:t>
            </w:r>
            <w:r w:rsidRPr="00E44B96">
              <w:rPr>
                <w:b/>
                <w:sz w:val="18"/>
              </w:rPr>
              <w:t xml:space="preserve"> (10 mins): </w:t>
            </w:r>
            <w:r w:rsidRPr="00E44B96">
              <w:rPr>
                <w:b/>
                <w:sz w:val="18"/>
              </w:rPr>
              <w:br/>
            </w:r>
            <w:r w:rsidRPr="00E44B96">
              <w:rPr>
                <w:b/>
                <w:sz w:val="18"/>
              </w:rPr>
              <w:br/>
            </w:r>
            <w:r w:rsidRPr="00E44B96">
              <w:rPr>
                <w:b/>
                <w:sz w:val="18"/>
                <w:highlight w:val="yellow"/>
              </w:rPr>
              <w:t>Wh</w:t>
            </w:r>
            <w:r w:rsidR="00611736">
              <w:rPr>
                <w:b/>
                <w:sz w:val="18"/>
                <w:highlight w:val="yellow"/>
              </w:rPr>
              <w:t>at is a post-assessment? A post-</w:t>
            </w:r>
            <w:r w:rsidRPr="00E44B96">
              <w:rPr>
                <w:b/>
                <w:sz w:val="18"/>
                <w:highlight w:val="yellow"/>
              </w:rPr>
              <w:t>assessment is delivered at the end of a lesson to determine if the learner can demonstrate the skill described in the lesson learning objectives. It is delivered as part of the lesson, not afterward on the discussion board or as a separate “take-away” assignment.</w:t>
            </w:r>
            <w:r w:rsidRPr="00E44B96">
              <w:rPr>
                <w:b/>
                <w:sz w:val="18"/>
              </w:rPr>
              <w:t xml:space="preserve"> </w:t>
            </w:r>
            <w:r w:rsidRPr="00E44B96">
              <w:rPr>
                <w:i/>
                <w:sz w:val="18"/>
              </w:rPr>
              <w:t xml:space="preserve"> </w:t>
            </w:r>
            <w:r w:rsidRPr="00E44B96">
              <w:rPr>
                <w:i/>
                <w:sz w:val="18"/>
              </w:rPr>
              <w:br/>
            </w:r>
            <w:r w:rsidRPr="00E44B96">
              <w:rPr>
                <w:i/>
                <w:sz w:val="18"/>
              </w:rPr>
              <w:br/>
            </w:r>
            <w:r w:rsidR="00056194">
              <w:rPr>
                <w:sz w:val="18"/>
              </w:rPr>
              <w:t>E</w:t>
            </w:r>
            <w:r w:rsidRPr="00E44B96">
              <w:rPr>
                <w:sz w:val="18"/>
              </w:rPr>
              <w:t>xample</w:t>
            </w:r>
            <w:r w:rsidR="00056194">
              <w:rPr>
                <w:sz w:val="18"/>
              </w:rPr>
              <w:t>: A game. E</w:t>
            </w:r>
            <w:r w:rsidRPr="00E44B96">
              <w:rPr>
                <w:sz w:val="18"/>
              </w:rPr>
              <w:t xml:space="preserve">ach time a student or a team answers a question or completes a task correctly they are given a point, and the person or team with the most points receives a prize. The prize (for online lessons) is a virtual one, for example, a picture of an ice cream sundae (calorie-free!). </w:t>
            </w:r>
          </w:p>
        </w:tc>
      </w:tr>
      <w:tr w:rsidR="00E44B96" w:rsidRPr="00E44B96" w14:paraId="32EE4DF7" w14:textId="77777777" w:rsidTr="00056194">
        <w:trPr>
          <w:trHeight w:val="1400"/>
        </w:trPr>
        <w:tc>
          <w:tcPr>
            <w:tcW w:w="0" w:type="auto"/>
            <w:gridSpan w:val="4"/>
          </w:tcPr>
          <w:p w14:paraId="38410F22" w14:textId="47044D95" w:rsidR="00E44B96" w:rsidRPr="00E44B96" w:rsidRDefault="00E44B96" w:rsidP="00056194">
            <w:pPr>
              <w:spacing w:before="120" w:after="120" w:line="216" w:lineRule="auto"/>
              <w:ind w:left="0"/>
              <w:rPr>
                <w:sz w:val="18"/>
              </w:rPr>
            </w:pPr>
            <w:r w:rsidRPr="00E44B96">
              <w:rPr>
                <w:b/>
                <w:sz w:val="18"/>
                <w:highlight w:val="yellow"/>
              </w:rPr>
              <w:t>Feedback</w:t>
            </w:r>
            <w:r w:rsidR="00056194">
              <w:rPr>
                <w:b/>
                <w:sz w:val="18"/>
              </w:rPr>
              <w:t xml:space="preserve"> (Throughout)</w:t>
            </w:r>
            <w:r w:rsidRPr="00E44B96">
              <w:rPr>
                <w:b/>
                <w:sz w:val="18"/>
              </w:rPr>
              <w:t>:</w:t>
            </w:r>
            <w:r w:rsidRPr="00E44B96">
              <w:rPr>
                <w:sz w:val="18"/>
              </w:rPr>
              <w:t xml:space="preserve"> </w:t>
            </w:r>
            <w:r w:rsidR="00056194">
              <w:rPr>
                <w:sz w:val="18"/>
              </w:rPr>
              <w:br/>
            </w:r>
            <w:r w:rsidR="00056194">
              <w:rPr>
                <w:sz w:val="18"/>
              </w:rPr>
              <w:br/>
            </w:r>
            <w:r w:rsidRPr="00E44B96">
              <w:rPr>
                <w:b/>
                <w:sz w:val="18"/>
                <w:highlight w:val="yellow"/>
              </w:rPr>
              <w:t>How will you provide feedback to learners throughout the lesson?</w:t>
            </w:r>
            <w:r w:rsidRPr="00E44B96">
              <w:rPr>
                <w:sz w:val="18"/>
              </w:rPr>
              <w:br/>
            </w:r>
            <w:r w:rsidRPr="00E44B96">
              <w:rPr>
                <w:sz w:val="18"/>
              </w:rPr>
              <w:br/>
              <w:t>Example:  Verbal feedback given during small group sessions, responses to questions throughout, and after the group discussion and</w:t>
            </w:r>
            <w:r w:rsidR="00056194">
              <w:rPr>
                <w:sz w:val="18"/>
              </w:rPr>
              <w:t xml:space="preserve"> during the</w:t>
            </w:r>
            <w:r w:rsidRPr="00E44B96">
              <w:rPr>
                <w:sz w:val="18"/>
              </w:rPr>
              <w:t xml:space="preserve"> post-assessment. </w:t>
            </w:r>
          </w:p>
        </w:tc>
      </w:tr>
      <w:tr w:rsidR="00E44B96" w:rsidRPr="00E44B96" w14:paraId="111F0444" w14:textId="77777777" w:rsidTr="00056194">
        <w:trPr>
          <w:trHeight w:val="1022"/>
        </w:trPr>
        <w:tc>
          <w:tcPr>
            <w:tcW w:w="0" w:type="auto"/>
            <w:gridSpan w:val="4"/>
          </w:tcPr>
          <w:p w14:paraId="71BF87D3" w14:textId="77777777" w:rsidR="00056194" w:rsidRDefault="00E44B96" w:rsidP="00056194">
            <w:pPr>
              <w:spacing w:before="120" w:after="120" w:line="216" w:lineRule="auto"/>
              <w:ind w:left="0"/>
              <w:rPr>
                <w:b/>
                <w:sz w:val="18"/>
              </w:rPr>
            </w:pPr>
            <w:r w:rsidRPr="00E44B96">
              <w:rPr>
                <w:b/>
                <w:sz w:val="18"/>
                <w:highlight w:val="yellow"/>
              </w:rPr>
              <w:t>Final reflection for learners</w:t>
            </w:r>
            <w:r w:rsidRPr="00E44B96">
              <w:rPr>
                <w:b/>
                <w:sz w:val="18"/>
              </w:rPr>
              <w:t xml:space="preserve"> (5 mins): </w:t>
            </w:r>
          </w:p>
          <w:p w14:paraId="6F89B62E" w14:textId="1E8C393D" w:rsidR="00E44B96" w:rsidRPr="00E44B96" w:rsidRDefault="00E44B96" w:rsidP="00056194">
            <w:pPr>
              <w:spacing w:before="120" w:after="120" w:line="216" w:lineRule="auto"/>
              <w:ind w:left="0"/>
              <w:rPr>
                <w:b/>
                <w:sz w:val="18"/>
              </w:rPr>
            </w:pPr>
            <w:r w:rsidRPr="00E44B96">
              <w:rPr>
                <w:b/>
                <w:sz w:val="18"/>
              </w:rPr>
              <w:t xml:space="preserve"> </w:t>
            </w:r>
            <w:r w:rsidRPr="00E44B96">
              <w:rPr>
                <w:b/>
                <w:sz w:val="18"/>
                <w:highlight w:val="yellow"/>
              </w:rPr>
              <w:t>What will students take from the lesson?</w:t>
            </w:r>
            <w:r w:rsidRPr="00E44B96">
              <w:rPr>
                <w:b/>
                <w:sz w:val="18"/>
              </w:rPr>
              <w:br/>
            </w:r>
            <w:r w:rsidRPr="00E44B96">
              <w:rPr>
                <w:b/>
                <w:sz w:val="18"/>
              </w:rPr>
              <w:br/>
            </w:r>
            <w:r w:rsidRPr="00056194">
              <w:rPr>
                <w:sz w:val="18"/>
              </w:rPr>
              <w:t>Example</w:t>
            </w:r>
            <w:r w:rsidRPr="00E44B96">
              <w:rPr>
                <w:sz w:val="18"/>
              </w:rPr>
              <w:t>:</w:t>
            </w:r>
            <w:r w:rsidRPr="00056194">
              <w:rPr>
                <w:sz w:val="18"/>
              </w:rPr>
              <w:t xml:space="preserve"> </w:t>
            </w:r>
            <w:r w:rsidRPr="00E44B96">
              <w:rPr>
                <w:sz w:val="18"/>
              </w:rPr>
              <w:t>Students</w:t>
            </w:r>
            <w:r w:rsidR="00056194" w:rsidRPr="00056194">
              <w:rPr>
                <w:sz w:val="18"/>
              </w:rPr>
              <w:t>,</w:t>
            </w:r>
            <w:r w:rsidRPr="00E44B96">
              <w:rPr>
                <w:sz w:val="18"/>
              </w:rPr>
              <w:t xml:space="preserve"> post </w:t>
            </w:r>
            <w:r w:rsidR="00056194">
              <w:rPr>
                <w:sz w:val="18"/>
              </w:rPr>
              <w:t xml:space="preserve">an </w:t>
            </w:r>
            <w:r w:rsidRPr="00E44B96">
              <w:rPr>
                <w:sz w:val="18"/>
              </w:rPr>
              <w:t xml:space="preserve">a-ha moment </w:t>
            </w:r>
            <w:r w:rsidRPr="00056194">
              <w:rPr>
                <w:sz w:val="18"/>
              </w:rPr>
              <w:t>i</w:t>
            </w:r>
            <w:r w:rsidR="00056194" w:rsidRPr="00056194">
              <w:rPr>
                <w:sz w:val="18"/>
              </w:rPr>
              <w:t>n the chat pod</w:t>
            </w:r>
            <w:r w:rsidR="00056194">
              <w:rPr>
                <w:sz w:val="18"/>
              </w:rPr>
              <w:t xml:space="preserve">, something you learned today. </w:t>
            </w:r>
          </w:p>
        </w:tc>
      </w:tr>
      <w:tr w:rsidR="00E44B96" w:rsidRPr="00E44B96" w14:paraId="2BE0EA81" w14:textId="77777777" w:rsidTr="00051DB8">
        <w:trPr>
          <w:trHeight w:val="1260"/>
        </w:trPr>
        <w:tc>
          <w:tcPr>
            <w:tcW w:w="0" w:type="auto"/>
            <w:gridSpan w:val="4"/>
          </w:tcPr>
          <w:p w14:paraId="1BFC7B8B" w14:textId="77777777" w:rsidR="00056194" w:rsidRPr="00056194" w:rsidRDefault="00E44B96" w:rsidP="00E44B96">
            <w:pPr>
              <w:spacing w:before="120" w:after="120" w:line="216" w:lineRule="auto"/>
              <w:ind w:left="0"/>
              <w:rPr>
                <w:sz w:val="18"/>
              </w:rPr>
            </w:pPr>
            <w:r w:rsidRPr="00E44B96">
              <w:rPr>
                <w:b/>
                <w:sz w:val="18"/>
                <w:highlight w:val="yellow"/>
              </w:rPr>
              <w:t>Summary</w:t>
            </w:r>
            <w:r w:rsidRPr="00E44B96">
              <w:rPr>
                <w:sz w:val="18"/>
                <w:highlight w:val="yellow"/>
              </w:rPr>
              <w:t xml:space="preserve"> </w:t>
            </w:r>
            <w:r w:rsidRPr="00E44B96">
              <w:rPr>
                <w:sz w:val="18"/>
              </w:rPr>
              <w:t>(2 mins):</w:t>
            </w:r>
          </w:p>
          <w:p w14:paraId="5882A2D2" w14:textId="733DA24C" w:rsidR="00E44B96" w:rsidRDefault="00E44B96" w:rsidP="00E44B96">
            <w:pPr>
              <w:spacing w:before="120" w:after="120" w:line="216" w:lineRule="auto"/>
              <w:ind w:left="0"/>
              <w:rPr>
                <w:sz w:val="18"/>
              </w:rPr>
            </w:pPr>
            <w:r w:rsidRPr="00E44B96">
              <w:rPr>
                <w:sz w:val="18"/>
                <w:highlight w:val="yellow"/>
              </w:rPr>
              <w:t xml:space="preserve">Summarize </w:t>
            </w:r>
            <w:r w:rsidR="00056194">
              <w:rPr>
                <w:sz w:val="18"/>
                <w:highlight w:val="yellow"/>
              </w:rPr>
              <w:t>the</w:t>
            </w:r>
            <w:r w:rsidRPr="00E44B96">
              <w:rPr>
                <w:sz w:val="18"/>
                <w:highlight w:val="yellow"/>
              </w:rPr>
              <w:t xml:space="preserve"> lesson by referring back to bridge, summarizing key points and/or revisit</w:t>
            </w:r>
            <w:r w:rsidR="00056194">
              <w:rPr>
                <w:sz w:val="18"/>
                <w:highlight w:val="yellow"/>
              </w:rPr>
              <w:t>ing learning outcomes. You could</w:t>
            </w:r>
            <w:r w:rsidRPr="00E44B96">
              <w:rPr>
                <w:sz w:val="18"/>
                <w:highlight w:val="yellow"/>
              </w:rPr>
              <w:t xml:space="preserve"> also mention what you will cover in the next class and how it relates to this topic.</w:t>
            </w:r>
          </w:p>
          <w:p w14:paraId="6DF35A6D" w14:textId="2B00E0FB" w:rsidR="00056194" w:rsidRPr="00E44B96" w:rsidRDefault="00056194" w:rsidP="00056194">
            <w:pPr>
              <w:spacing w:before="120" w:after="120" w:line="216" w:lineRule="auto"/>
              <w:ind w:left="0"/>
              <w:rPr>
                <w:sz w:val="18"/>
              </w:rPr>
            </w:pPr>
            <w:r>
              <w:rPr>
                <w:sz w:val="18"/>
              </w:rPr>
              <w:t xml:space="preserve">Example: Today you learned how to: </w:t>
            </w:r>
            <w:r w:rsidRPr="00056194">
              <w:rPr>
                <w:sz w:val="18"/>
              </w:rPr>
              <w:t>Select the proper tools, ingredients and equipment</w:t>
            </w:r>
            <w:r>
              <w:rPr>
                <w:sz w:val="18"/>
              </w:rPr>
              <w:t xml:space="preserve"> to make garlic mashed potatoes. </w:t>
            </w:r>
            <w:r w:rsidRPr="00056194">
              <w:rPr>
                <w:sz w:val="18"/>
              </w:rPr>
              <w:t>Cook fluffy garl</w:t>
            </w:r>
            <w:r>
              <w:rPr>
                <w:sz w:val="18"/>
              </w:rPr>
              <w:t xml:space="preserve">icy scrumptious mashed potatoes. </w:t>
            </w:r>
            <w:r w:rsidRPr="00056194">
              <w:rPr>
                <w:sz w:val="18"/>
              </w:rPr>
              <w:t>Add alt</w:t>
            </w:r>
            <w:r>
              <w:rPr>
                <w:sz w:val="18"/>
              </w:rPr>
              <w:t>ernative ingredients as desired. Garnish and plate the potatoes.</w:t>
            </w:r>
          </w:p>
        </w:tc>
      </w:tr>
      <w:tr w:rsidR="00E44B96" w:rsidRPr="00E44B96" w14:paraId="00130B7A" w14:textId="77777777" w:rsidTr="00FF5DAF">
        <w:trPr>
          <w:trHeight w:val="995"/>
        </w:trPr>
        <w:tc>
          <w:tcPr>
            <w:tcW w:w="0" w:type="auto"/>
            <w:gridSpan w:val="4"/>
          </w:tcPr>
          <w:p w14:paraId="6E9127B5" w14:textId="77777777" w:rsidR="00E44B96" w:rsidRPr="00E44B96" w:rsidRDefault="00E44B96" w:rsidP="00E44B96">
            <w:pPr>
              <w:spacing w:before="120" w:after="120" w:line="216" w:lineRule="auto"/>
              <w:ind w:left="0"/>
              <w:rPr>
                <w:b/>
                <w:sz w:val="18"/>
                <w:highlight w:val="yellow"/>
              </w:rPr>
            </w:pPr>
            <w:r w:rsidRPr="00E44B96">
              <w:rPr>
                <w:b/>
                <w:sz w:val="18"/>
                <w:highlight w:val="yellow"/>
              </w:rPr>
              <w:t>What worked well/what needs revision:</w:t>
            </w:r>
          </w:p>
          <w:p w14:paraId="51AD4A95" w14:textId="13BDB850" w:rsidR="00E44B96" w:rsidRPr="00FF5DAF" w:rsidRDefault="00E44B96" w:rsidP="00E44B96">
            <w:pPr>
              <w:spacing w:before="120" w:after="120" w:line="216" w:lineRule="auto"/>
              <w:ind w:left="0"/>
              <w:rPr>
                <w:sz w:val="18"/>
              </w:rPr>
            </w:pPr>
            <w:r w:rsidRPr="00E44B96">
              <w:rPr>
                <w:sz w:val="18"/>
                <w:highlight w:val="yellow"/>
              </w:rPr>
              <w:t>Fill in this section after you’ve delivered the lesson. Evaluate the lesson information and interaction. Does your lesson plan need refining?</w:t>
            </w:r>
            <w:r w:rsidR="00FF5DAF">
              <w:rPr>
                <w:sz w:val="18"/>
              </w:rPr>
              <w:t xml:space="preserve"> </w:t>
            </w:r>
            <w:r w:rsidR="00056194" w:rsidRPr="00056194">
              <w:rPr>
                <w:sz w:val="18"/>
              </w:rPr>
              <w:t>Example:</w:t>
            </w:r>
            <w:r w:rsidR="00056194">
              <w:rPr>
                <w:i/>
                <w:sz w:val="18"/>
              </w:rPr>
              <w:t xml:space="preserve"> </w:t>
            </w:r>
            <w:r w:rsidR="00056194">
              <w:rPr>
                <w:sz w:val="18"/>
              </w:rPr>
              <w:t>Next time</w:t>
            </w:r>
            <w:r w:rsidR="00611736">
              <w:rPr>
                <w:sz w:val="18"/>
              </w:rPr>
              <w:t xml:space="preserve"> spend</w:t>
            </w:r>
            <w:r w:rsidR="006B098A">
              <w:rPr>
                <w:sz w:val="18"/>
              </w:rPr>
              <w:t xml:space="preserve"> more time on “choosing the right garlic”.</w:t>
            </w:r>
            <w:r w:rsidR="00056194">
              <w:rPr>
                <w:sz w:val="18"/>
              </w:rPr>
              <w:t xml:space="preserve"> </w:t>
            </w:r>
          </w:p>
        </w:tc>
      </w:tr>
    </w:tbl>
    <w:p w14:paraId="75ABF686" w14:textId="751C4F3E" w:rsidR="00E44B96" w:rsidRPr="00E44B96" w:rsidRDefault="00373FDF" w:rsidP="00E44B96">
      <w:pPr>
        <w:spacing w:before="120" w:after="120" w:line="216" w:lineRule="auto"/>
        <w:ind w:left="0"/>
        <w:rPr>
          <w:sz w:val="18"/>
        </w:rPr>
      </w:pPr>
      <w:r>
        <w:rPr>
          <w:sz w:val="18"/>
        </w:rPr>
        <w:t>Now, complete the template on the next page for your orientation session and lesson.</w:t>
      </w:r>
    </w:p>
    <w:p w14:paraId="611D5D27" w14:textId="77777777" w:rsidR="00E44B96" w:rsidRPr="00E44B96" w:rsidRDefault="00E44B96" w:rsidP="00E44B96">
      <w:pPr>
        <w:spacing w:before="120" w:after="120" w:line="216" w:lineRule="auto"/>
        <w:ind w:left="0"/>
        <w:rPr>
          <w:sz w:val="18"/>
          <w:lang w:val="en-CA"/>
        </w:rPr>
      </w:pPr>
    </w:p>
    <w:p w14:paraId="156C234D" w14:textId="77777777" w:rsidR="004B33B1" w:rsidRDefault="004B33B1">
      <w:pPr>
        <w:widowControl/>
        <w:autoSpaceDE/>
        <w:autoSpaceDN/>
        <w:adjustRightInd/>
        <w:spacing w:after="0" w:line="240" w:lineRule="auto"/>
        <w:ind w:left="0"/>
        <w:rPr>
          <w:b/>
          <w:bCs/>
          <w:caps/>
          <w:color w:val="E32726" w:themeColor="accent1"/>
          <w:sz w:val="44"/>
          <w:szCs w:val="44"/>
        </w:rPr>
      </w:pPr>
      <w:bookmarkStart w:id="1" w:name="template"/>
      <w:bookmarkEnd w:id="1"/>
      <w:r>
        <w:br w:type="page"/>
      </w:r>
    </w:p>
    <w:p w14:paraId="5DC7E9D8" w14:textId="06EEE24C" w:rsidR="00E44B96" w:rsidRDefault="00E44B96" w:rsidP="00E44B96">
      <w:pPr>
        <w:pStyle w:val="Title"/>
      </w:pPr>
      <w:r>
        <w:lastRenderedPageBreak/>
        <w:t>Assignment 4: PLAN</w:t>
      </w:r>
      <w:r w:rsidR="00FF5DAF">
        <w:t xml:space="preserve"> your first class</w:t>
      </w:r>
      <w:r w:rsidRPr="004F678F">
        <w:t xml:space="preserve"> </w:t>
      </w:r>
    </w:p>
    <w:p w14:paraId="45CBAF39" w14:textId="77777777" w:rsidR="00E44B96" w:rsidRDefault="00E44B96">
      <w:pPr>
        <w:widowControl/>
        <w:autoSpaceDE/>
        <w:autoSpaceDN/>
        <w:adjustRightInd/>
        <w:spacing w:after="0" w:line="240" w:lineRule="auto"/>
        <w:ind w:left="0"/>
        <w:rPr>
          <w:b/>
        </w:rPr>
      </w:pPr>
    </w:p>
    <w:p w14:paraId="42B33C85" w14:textId="77777777" w:rsidR="004B33B1" w:rsidRDefault="004B33B1" w:rsidP="004B33B1">
      <w:pPr>
        <w:widowControl/>
        <w:autoSpaceDE/>
        <w:autoSpaceDN/>
        <w:adjustRightInd/>
        <w:spacing w:after="200" w:line="276" w:lineRule="auto"/>
        <w:ind w:left="0"/>
        <w:rPr>
          <w:b/>
        </w:rPr>
      </w:pPr>
      <w:r>
        <w:rPr>
          <w:b/>
        </w:rPr>
        <w:t>Your name:</w:t>
      </w:r>
    </w:p>
    <w:p w14:paraId="712580E5" w14:textId="77777777" w:rsidR="004B33B1" w:rsidRDefault="004B33B1" w:rsidP="004B33B1">
      <w:pPr>
        <w:widowControl/>
        <w:autoSpaceDE/>
        <w:autoSpaceDN/>
        <w:adjustRightInd/>
        <w:spacing w:after="200" w:line="276" w:lineRule="auto"/>
        <w:ind w:left="0"/>
        <w:rPr>
          <w:b/>
        </w:rPr>
      </w:pPr>
      <w:r>
        <w:rPr>
          <w:b/>
        </w:rPr>
        <w:t>Your course name and code:</w:t>
      </w:r>
    </w:p>
    <w:p w14:paraId="54D0C3C3" w14:textId="20EF3AFD" w:rsidR="00DE1E87" w:rsidRDefault="00E44B96" w:rsidP="00DE1E87">
      <w:pPr>
        <w:widowControl/>
        <w:autoSpaceDE/>
        <w:autoSpaceDN/>
        <w:adjustRightInd/>
        <w:spacing w:after="0" w:line="240" w:lineRule="auto"/>
        <w:ind w:left="0"/>
      </w:pPr>
      <w:r w:rsidRPr="002A47D3">
        <w:t xml:space="preserve">Fill in the template below with details about </w:t>
      </w:r>
      <w:r w:rsidR="002A0B72" w:rsidRPr="002A47D3">
        <w:t xml:space="preserve">both </w:t>
      </w:r>
      <w:r w:rsidRPr="002A47D3">
        <w:t xml:space="preserve">your orientation session and lesson plan for your first class. </w:t>
      </w:r>
      <w:r w:rsidR="002A47D3">
        <w:t xml:space="preserve">Remember to </w:t>
      </w:r>
      <w:r w:rsidR="002A47D3" w:rsidRPr="002A47D3">
        <w:t>fill in details about your course policies and answer (briefly) the question prompts</w:t>
      </w:r>
      <w:r w:rsidR="002A47D3">
        <w:t xml:space="preserve"> (highlighted below)</w:t>
      </w:r>
      <w:r w:rsidR="002A47D3" w:rsidRPr="002A47D3">
        <w:t xml:space="preserve">. </w:t>
      </w:r>
      <w:r w:rsidR="00DE1E87">
        <w:t>A</w:t>
      </w:r>
      <w:r w:rsidR="00DE1E87">
        <w:t>lso, write a lesson plan for one BOPPPS-based less</w:t>
      </w:r>
      <w:r w:rsidR="00673222">
        <w:t>on:</w:t>
      </w:r>
    </w:p>
    <w:p w14:paraId="77C331D7" w14:textId="77777777" w:rsidR="00DE1E87" w:rsidRDefault="00DE1E87" w:rsidP="00DE1E87">
      <w:pPr>
        <w:widowControl/>
        <w:autoSpaceDE/>
        <w:autoSpaceDN/>
        <w:adjustRightInd/>
        <w:spacing w:after="0" w:line="240" w:lineRule="auto"/>
        <w:ind w:left="0"/>
      </w:pPr>
    </w:p>
    <w:p w14:paraId="67F2E15C" w14:textId="0070F22A" w:rsidR="00DE1E87" w:rsidRDefault="00673222" w:rsidP="00673222">
      <w:pPr>
        <w:pStyle w:val="ListParagraph"/>
        <w:numPr>
          <w:ilvl w:val="0"/>
          <w:numId w:val="9"/>
        </w:numPr>
      </w:pPr>
      <w:r>
        <w:t>I</w:t>
      </w:r>
      <w:r>
        <w:t>nclude a few sentences about the following:</w:t>
      </w:r>
      <w:r>
        <w:t xml:space="preserve"> </w:t>
      </w:r>
      <w:r w:rsidR="00DE1E87">
        <w:t>a bridge, your lesson-level learning outcomes, a pre-assessment, participatory learning activity(s</w:t>
      </w:r>
      <w:r>
        <w:t>), post-assessment and summary.</w:t>
      </w:r>
      <w:r w:rsidRPr="00673222">
        <w:t xml:space="preserve"> If you have questions about any of these sections, please refer to the sample above.</w:t>
      </w:r>
      <w:r w:rsidR="00DE1E87">
        <w:br/>
      </w:r>
    </w:p>
    <w:p w14:paraId="6BBC783C" w14:textId="4522D982" w:rsidR="00DE1E87" w:rsidRDefault="00DE1E87" w:rsidP="00DE1E87">
      <w:pPr>
        <w:pStyle w:val="ListParagraph"/>
        <w:widowControl/>
        <w:numPr>
          <w:ilvl w:val="0"/>
          <w:numId w:val="9"/>
        </w:numPr>
        <w:autoSpaceDE/>
        <w:autoSpaceDN/>
        <w:adjustRightInd/>
        <w:spacing w:after="0" w:line="240" w:lineRule="auto"/>
      </w:pPr>
      <w:r>
        <w:t xml:space="preserve">Indicate how long each activity will take approximately. </w:t>
      </w:r>
      <w:r w:rsidR="00673222">
        <w:br/>
      </w:r>
    </w:p>
    <w:p w14:paraId="1F7CCD7F" w14:textId="2A33522F" w:rsidR="00673222" w:rsidRDefault="00673222" w:rsidP="00DE1E87">
      <w:pPr>
        <w:pStyle w:val="ListParagraph"/>
        <w:widowControl/>
        <w:numPr>
          <w:ilvl w:val="0"/>
          <w:numId w:val="9"/>
        </w:numPr>
        <w:autoSpaceDE/>
        <w:autoSpaceDN/>
        <w:adjustRightInd/>
        <w:spacing w:after="0" w:line="240" w:lineRule="auto"/>
      </w:pPr>
      <w:r>
        <w:t>Review the standards for learning activities, lessons and orientations</w:t>
      </w:r>
    </w:p>
    <w:p w14:paraId="6497BCD7" w14:textId="77777777" w:rsidR="00DE1E87" w:rsidRDefault="00DE1E87" w:rsidP="00DE1E87">
      <w:pPr>
        <w:pStyle w:val="ListParagraph"/>
        <w:widowControl/>
        <w:autoSpaceDE/>
        <w:autoSpaceDN/>
        <w:adjustRightInd/>
        <w:spacing w:after="0" w:line="240" w:lineRule="auto"/>
      </w:pPr>
    </w:p>
    <w:p w14:paraId="47118A0E" w14:textId="0BF814EB" w:rsidR="002A47D3" w:rsidRDefault="00DE1E87" w:rsidP="00DE1E87">
      <w:pPr>
        <w:widowControl/>
        <w:autoSpaceDE/>
        <w:autoSpaceDN/>
        <w:adjustRightInd/>
        <w:spacing w:after="0" w:line="240" w:lineRule="auto"/>
        <w:ind w:left="0"/>
      </w:pPr>
      <w:r>
        <w:t>Submit the template (in Word format) to your advisor and make revisions based on feedback you receive.</w:t>
      </w:r>
    </w:p>
    <w:p w14:paraId="7F32E6C7" w14:textId="0C32AA57" w:rsidR="002F33DD" w:rsidRDefault="002F33DD" w:rsidP="002A47D3">
      <w:pPr>
        <w:widowControl/>
        <w:autoSpaceDE/>
        <w:autoSpaceDN/>
        <w:adjustRightInd/>
        <w:spacing w:after="0" w:line="240" w:lineRule="auto"/>
        <w:ind w:left="0"/>
      </w:pPr>
    </w:p>
    <w:p w14:paraId="241D9661" w14:textId="6E066248" w:rsidR="00187EC4" w:rsidRPr="00187EC4" w:rsidRDefault="002F33DD" w:rsidP="002F33DD">
      <w:pPr>
        <w:widowControl/>
        <w:autoSpaceDE/>
        <w:autoSpaceDN/>
        <w:adjustRightInd/>
        <w:spacing w:after="0" w:line="240" w:lineRule="auto"/>
        <w:ind w:left="0"/>
      </w:pPr>
      <w:r>
        <w:t>Note: After you’ve tested your orientation a couple of times, you could record it as a video instead of delivering it live.</w:t>
      </w:r>
      <w:r>
        <w:br/>
      </w:r>
    </w:p>
    <w:tbl>
      <w:tblPr>
        <w:tblpPr w:leftFromText="187" w:rightFromText="187"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717"/>
        <w:gridCol w:w="3133"/>
        <w:gridCol w:w="1831"/>
      </w:tblGrid>
      <w:tr w:rsidR="00435A4F" w:rsidRPr="00287CEE" w14:paraId="7CF0B6F4" w14:textId="77777777" w:rsidTr="00D6538E">
        <w:trPr>
          <w:trHeight w:val="1277"/>
        </w:trPr>
        <w:tc>
          <w:tcPr>
            <w:tcW w:w="9926" w:type="dxa"/>
            <w:gridSpan w:val="4"/>
          </w:tcPr>
          <w:p w14:paraId="5A36A1F9" w14:textId="77777777" w:rsidR="00435A4F" w:rsidRPr="00C40B96" w:rsidRDefault="00435A4F" w:rsidP="00D6538E">
            <w:pPr>
              <w:pStyle w:val="Standardsubhead"/>
              <w:rPr>
                <w:b w:val="0"/>
                <w:color w:val="auto"/>
              </w:rPr>
            </w:pPr>
            <w:r w:rsidRPr="00C40B96">
              <w:rPr>
                <w:b w:val="0"/>
                <w:color w:val="auto"/>
              </w:rPr>
              <w:t xml:space="preserve">Instructor name: </w:t>
            </w:r>
            <w:r w:rsidRPr="00C40B96">
              <w:rPr>
                <w:b w:val="0"/>
                <w:color w:val="auto"/>
              </w:rPr>
              <w:br/>
              <w:t>Course code, section and name (ABC 123 456: The ABC’s of 123):</w:t>
            </w:r>
            <w:r w:rsidRPr="00C40B96">
              <w:rPr>
                <w:b w:val="0"/>
                <w:color w:val="auto"/>
              </w:rPr>
              <w:br/>
              <w:t>Course start and end dates:</w:t>
            </w:r>
            <w:r w:rsidRPr="00C40B96">
              <w:rPr>
                <w:b w:val="0"/>
                <w:color w:val="auto"/>
              </w:rPr>
              <w:br/>
              <w:t>Format (online or classroom):</w:t>
            </w:r>
            <w:r w:rsidRPr="00C40B96">
              <w:rPr>
                <w:b w:val="0"/>
                <w:color w:val="auto"/>
              </w:rPr>
              <w:br/>
              <w:t xml:space="preserve">If online, indicate the date of your first Adobe Connect session: </w:t>
            </w:r>
            <w:r w:rsidRPr="00C40B96">
              <w:rPr>
                <w:b w:val="0"/>
                <w:color w:val="auto"/>
              </w:rPr>
              <w:br/>
            </w:r>
          </w:p>
        </w:tc>
      </w:tr>
      <w:tr w:rsidR="00435A4F" w:rsidRPr="00287CEE" w14:paraId="6F7B76C4" w14:textId="77777777" w:rsidTr="00D6538E">
        <w:trPr>
          <w:trHeight w:val="767"/>
        </w:trPr>
        <w:tc>
          <w:tcPr>
            <w:tcW w:w="9926" w:type="dxa"/>
            <w:gridSpan w:val="4"/>
          </w:tcPr>
          <w:p w14:paraId="39A7A541" w14:textId="77777777" w:rsidR="00435A4F" w:rsidRPr="00C40B96" w:rsidRDefault="00435A4F" w:rsidP="00D6538E">
            <w:pPr>
              <w:pStyle w:val="Standardsubhead"/>
              <w:rPr>
                <w:i/>
                <w:color w:val="auto"/>
              </w:rPr>
            </w:pPr>
            <w:r w:rsidRPr="00C40B96">
              <w:rPr>
                <w:color w:val="auto"/>
              </w:rPr>
              <w:t xml:space="preserve">Materials: </w:t>
            </w:r>
          </w:p>
        </w:tc>
      </w:tr>
      <w:tr w:rsidR="00435A4F" w:rsidRPr="00287CEE" w14:paraId="7B32B5E7" w14:textId="77777777" w:rsidTr="00D6538E">
        <w:trPr>
          <w:trHeight w:val="70"/>
        </w:trPr>
        <w:tc>
          <w:tcPr>
            <w:tcW w:w="9926" w:type="dxa"/>
            <w:gridSpan w:val="4"/>
            <w:shd w:val="clear" w:color="auto" w:fill="F2F2F2" w:themeFill="background1" w:themeFillShade="F2"/>
          </w:tcPr>
          <w:p w14:paraId="6E883A55" w14:textId="0CE568EA" w:rsidR="00435A4F" w:rsidRPr="00C40B96" w:rsidRDefault="00435A4F" w:rsidP="00D6538E">
            <w:pPr>
              <w:widowControl/>
              <w:autoSpaceDE/>
              <w:autoSpaceDN/>
              <w:adjustRightInd/>
              <w:spacing w:after="0" w:line="240" w:lineRule="auto"/>
              <w:ind w:left="0"/>
              <w:jc w:val="center"/>
              <w:rPr>
                <w:rFonts w:ascii="Arial" w:hAnsi="Arial"/>
                <w:b/>
                <w:sz w:val="20"/>
                <w:szCs w:val="20"/>
              </w:rPr>
            </w:pPr>
            <w:r w:rsidRPr="00C40B96">
              <w:rPr>
                <w:rFonts w:ascii="Arial" w:hAnsi="Arial"/>
                <w:i/>
                <w:sz w:val="20"/>
                <w:szCs w:val="20"/>
              </w:rPr>
              <w:br/>
            </w:r>
            <w:r w:rsidRPr="00C40B96">
              <w:rPr>
                <w:rFonts w:ascii="Arial" w:hAnsi="Arial"/>
                <w:b/>
                <w:sz w:val="20"/>
                <w:szCs w:val="20"/>
              </w:rPr>
              <w:t>The orientation</w:t>
            </w:r>
            <w:r w:rsidR="00C40B96">
              <w:rPr>
                <w:rFonts w:ascii="Arial" w:hAnsi="Arial"/>
                <w:b/>
                <w:sz w:val="20"/>
                <w:szCs w:val="20"/>
              </w:rPr>
              <w:t xml:space="preserve"> session</w:t>
            </w:r>
            <w:r w:rsidRPr="00C40B96">
              <w:rPr>
                <w:rFonts w:ascii="Arial" w:hAnsi="Arial"/>
                <w:b/>
                <w:sz w:val="20"/>
                <w:szCs w:val="20"/>
              </w:rPr>
              <w:br/>
            </w:r>
          </w:p>
        </w:tc>
      </w:tr>
      <w:tr w:rsidR="00435A4F" w:rsidRPr="00287CEE" w14:paraId="11BE37AD" w14:textId="77777777" w:rsidTr="00D6538E">
        <w:trPr>
          <w:trHeight w:val="70"/>
        </w:trPr>
        <w:tc>
          <w:tcPr>
            <w:tcW w:w="2245" w:type="dxa"/>
            <w:shd w:val="clear" w:color="auto" w:fill="F2F2F2" w:themeFill="background1" w:themeFillShade="F2"/>
          </w:tcPr>
          <w:p w14:paraId="637955D4" w14:textId="77777777" w:rsidR="00435A4F" w:rsidRPr="00C40B96" w:rsidRDefault="00435A4F" w:rsidP="00D6538E">
            <w:pPr>
              <w:pStyle w:val="Standardsubhead"/>
              <w:rPr>
                <w:b w:val="0"/>
                <w:i/>
                <w:color w:val="auto"/>
              </w:rPr>
            </w:pPr>
            <w:r w:rsidRPr="00C40B96">
              <w:rPr>
                <w:color w:val="auto"/>
              </w:rPr>
              <w:t>Activity &amp; time</w:t>
            </w:r>
          </w:p>
        </w:tc>
        <w:tc>
          <w:tcPr>
            <w:tcW w:w="2717" w:type="dxa"/>
            <w:shd w:val="clear" w:color="auto" w:fill="F2F2F2" w:themeFill="background1" w:themeFillShade="F2"/>
          </w:tcPr>
          <w:p w14:paraId="40DE8A0C" w14:textId="77777777" w:rsidR="00435A4F" w:rsidRPr="00C40B96" w:rsidRDefault="00435A4F" w:rsidP="00D6538E">
            <w:pPr>
              <w:pStyle w:val="Standardsubhead"/>
              <w:rPr>
                <w:b w:val="0"/>
                <w:i/>
                <w:color w:val="auto"/>
              </w:rPr>
            </w:pPr>
            <w:r w:rsidRPr="00C40B96">
              <w:rPr>
                <w:color w:val="auto"/>
              </w:rPr>
              <w:t>Short description of activity</w:t>
            </w:r>
          </w:p>
        </w:tc>
        <w:tc>
          <w:tcPr>
            <w:tcW w:w="3133" w:type="dxa"/>
            <w:shd w:val="clear" w:color="auto" w:fill="F2F2F2" w:themeFill="background1" w:themeFillShade="F2"/>
          </w:tcPr>
          <w:p w14:paraId="3462B4A5" w14:textId="77777777" w:rsidR="00435A4F" w:rsidRPr="00C40B96" w:rsidRDefault="00435A4F" w:rsidP="00D6538E">
            <w:pPr>
              <w:widowControl/>
              <w:autoSpaceDE/>
              <w:autoSpaceDN/>
              <w:adjustRightInd/>
              <w:spacing w:after="0" w:line="240" w:lineRule="auto"/>
              <w:ind w:left="0"/>
              <w:rPr>
                <w:rFonts w:eastAsia="MS PGothic" w:cs="Times New Roman"/>
                <w:b/>
                <w:bCs/>
                <w:i/>
                <w:szCs w:val="20"/>
              </w:rPr>
            </w:pPr>
            <w:r w:rsidRPr="00C40B96">
              <w:rPr>
                <w:b/>
              </w:rPr>
              <w:t>Facilitation notes</w:t>
            </w:r>
            <w:r w:rsidRPr="00C40B96">
              <w:rPr>
                <w:b/>
              </w:rPr>
              <w:br/>
              <w:t>(Key points the instructor speaks to)</w:t>
            </w:r>
          </w:p>
        </w:tc>
        <w:tc>
          <w:tcPr>
            <w:tcW w:w="1831" w:type="dxa"/>
            <w:shd w:val="clear" w:color="auto" w:fill="F2F2F2" w:themeFill="background1" w:themeFillShade="F2"/>
          </w:tcPr>
          <w:p w14:paraId="49B8DFF4" w14:textId="77777777" w:rsidR="00435A4F" w:rsidRPr="00C40B96" w:rsidRDefault="00435A4F" w:rsidP="00D6538E">
            <w:pPr>
              <w:pStyle w:val="Standardsubhead"/>
              <w:rPr>
                <w:color w:val="auto"/>
              </w:rPr>
            </w:pPr>
            <w:r w:rsidRPr="00C40B96">
              <w:rPr>
                <w:color w:val="auto"/>
              </w:rPr>
              <w:t>Tools and tech notes</w:t>
            </w:r>
          </w:p>
          <w:p w14:paraId="54746E74" w14:textId="77777777" w:rsidR="00435A4F" w:rsidRPr="00C40B96" w:rsidRDefault="00435A4F" w:rsidP="00D6538E">
            <w:pPr>
              <w:widowControl/>
              <w:autoSpaceDE/>
              <w:autoSpaceDN/>
              <w:adjustRightInd/>
              <w:spacing w:after="0" w:line="240" w:lineRule="auto"/>
              <w:ind w:left="0"/>
              <w:rPr>
                <w:rFonts w:ascii="Arial" w:hAnsi="Arial"/>
                <w:i/>
                <w:sz w:val="20"/>
                <w:szCs w:val="20"/>
              </w:rPr>
            </w:pPr>
          </w:p>
        </w:tc>
      </w:tr>
      <w:tr w:rsidR="00435A4F" w:rsidRPr="00287CEE" w14:paraId="291A6B44" w14:textId="77777777" w:rsidTr="00D6538E">
        <w:trPr>
          <w:trHeight w:val="70"/>
        </w:trPr>
        <w:tc>
          <w:tcPr>
            <w:tcW w:w="2245" w:type="dxa"/>
            <w:shd w:val="clear" w:color="auto" w:fill="F2F2F2" w:themeFill="background1" w:themeFillShade="F2"/>
          </w:tcPr>
          <w:p w14:paraId="496AB207" w14:textId="77777777" w:rsidR="00435A4F" w:rsidRPr="00C40B96" w:rsidRDefault="00435A4F" w:rsidP="00D6538E">
            <w:pPr>
              <w:pStyle w:val="Standardsubhead"/>
              <w:rPr>
                <w:b w:val="0"/>
                <w:i/>
                <w:color w:val="auto"/>
                <w:sz w:val="20"/>
              </w:rPr>
            </w:pPr>
            <w:r w:rsidRPr="00C40B96">
              <w:rPr>
                <w:color w:val="auto"/>
                <w:sz w:val="20"/>
              </w:rPr>
              <w:t xml:space="preserve">Set up </w:t>
            </w:r>
            <w:r w:rsidRPr="00C40B96">
              <w:rPr>
                <w:color w:val="auto"/>
                <w:sz w:val="20"/>
              </w:rPr>
              <w:br/>
            </w:r>
          </w:p>
        </w:tc>
        <w:tc>
          <w:tcPr>
            <w:tcW w:w="2717" w:type="dxa"/>
            <w:shd w:val="clear" w:color="auto" w:fill="F2F2F2" w:themeFill="background1" w:themeFillShade="F2"/>
          </w:tcPr>
          <w:p w14:paraId="1D3C89A4" w14:textId="77777777" w:rsidR="00435A4F" w:rsidRPr="00C40B96" w:rsidRDefault="00435A4F" w:rsidP="00D6538E">
            <w:pPr>
              <w:pStyle w:val="Standardsubhead"/>
              <w:rPr>
                <w:b w:val="0"/>
                <w:i/>
                <w:color w:val="auto"/>
                <w:sz w:val="20"/>
              </w:rPr>
            </w:pPr>
            <w:r w:rsidRPr="00C40B96">
              <w:rPr>
                <w:b w:val="0"/>
                <w:i/>
                <w:color w:val="auto"/>
                <w:sz w:val="20"/>
              </w:rPr>
              <w:br/>
              <w:t xml:space="preserve"> </w:t>
            </w:r>
          </w:p>
        </w:tc>
        <w:tc>
          <w:tcPr>
            <w:tcW w:w="3133" w:type="dxa"/>
            <w:shd w:val="clear" w:color="auto" w:fill="F2F2F2" w:themeFill="background1" w:themeFillShade="F2"/>
          </w:tcPr>
          <w:p w14:paraId="36791CEA"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r w:rsidRPr="00C40B96">
              <w:rPr>
                <w:rFonts w:asciiTheme="majorHAnsi" w:eastAsia="MS PGothic" w:hAnsiTheme="majorHAnsi" w:cs="Times New Roman"/>
                <w:bCs/>
                <w:i/>
                <w:sz w:val="20"/>
                <w:szCs w:val="20"/>
              </w:rPr>
              <w:br/>
            </w:r>
            <w:r w:rsidRPr="00C40B96">
              <w:rPr>
                <w:rFonts w:asciiTheme="majorHAnsi" w:eastAsia="MS PGothic" w:hAnsiTheme="majorHAnsi" w:cs="Times New Roman"/>
                <w:bCs/>
                <w:i/>
                <w:sz w:val="20"/>
                <w:szCs w:val="20"/>
              </w:rPr>
              <w:br/>
            </w:r>
          </w:p>
        </w:tc>
        <w:tc>
          <w:tcPr>
            <w:tcW w:w="1831" w:type="dxa"/>
            <w:shd w:val="clear" w:color="auto" w:fill="F2F2F2" w:themeFill="background1" w:themeFillShade="F2"/>
          </w:tcPr>
          <w:p w14:paraId="5F5709A8"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r w:rsidRPr="00C40B96">
              <w:rPr>
                <w:rFonts w:asciiTheme="majorHAnsi" w:hAnsiTheme="majorHAnsi"/>
                <w:i/>
                <w:sz w:val="20"/>
                <w:szCs w:val="20"/>
              </w:rPr>
              <w:br/>
            </w:r>
          </w:p>
        </w:tc>
      </w:tr>
      <w:tr w:rsidR="00435A4F" w:rsidRPr="00287CEE" w14:paraId="0D218BC9" w14:textId="77777777" w:rsidTr="00D6538E">
        <w:trPr>
          <w:trHeight w:val="70"/>
        </w:trPr>
        <w:tc>
          <w:tcPr>
            <w:tcW w:w="2245" w:type="dxa"/>
            <w:shd w:val="clear" w:color="auto" w:fill="F2F2F2" w:themeFill="background1" w:themeFillShade="F2"/>
          </w:tcPr>
          <w:p w14:paraId="7591E57E" w14:textId="77777777" w:rsidR="00435A4F" w:rsidRPr="00C40B96" w:rsidRDefault="00435A4F" w:rsidP="00D6538E">
            <w:pPr>
              <w:pStyle w:val="Standardsubhead"/>
              <w:rPr>
                <w:b w:val="0"/>
                <w:i/>
                <w:color w:val="auto"/>
                <w:sz w:val="20"/>
              </w:rPr>
            </w:pPr>
            <w:r w:rsidRPr="00C40B96">
              <w:rPr>
                <w:color w:val="auto"/>
                <w:sz w:val="20"/>
              </w:rPr>
              <w:t xml:space="preserve">Welcome learners </w:t>
            </w:r>
            <w:r w:rsidRPr="00C40B96">
              <w:rPr>
                <w:color w:val="auto"/>
                <w:sz w:val="20"/>
              </w:rPr>
              <w:br/>
              <w:t>(  min)</w:t>
            </w:r>
            <w:r w:rsidRPr="00C40B96">
              <w:rPr>
                <w:color w:val="auto"/>
                <w:sz w:val="20"/>
              </w:rPr>
              <w:br/>
            </w:r>
          </w:p>
        </w:tc>
        <w:tc>
          <w:tcPr>
            <w:tcW w:w="2717" w:type="dxa"/>
            <w:shd w:val="clear" w:color="auto" w:fill="F2F2F2" w:themeFill="background1" w:themeFillShade="F2"/>
          </w:tcPr>
          <w:p w14:paraId="791E1226" w14:textId="77777777" w:rsidR="00435A4F" w:rsidRPr="00C40B96" w:rsidRDefault="00435A4F" w:rsidP="00D6538E">
            <w:pPr>
              <w:pStyle w:val="Standardsubhead"/>
              <w:rPr>
                <w:b w:val="0"/>
                <w:i/>
                <w:color w:val="auto"/>
                <w:sz w:val="20"/>
              </w:rPr>
            </w:pPr>
          </w:p>
        </w:tc>
        <w:tc>
          <w:tcPr>
            <w:tcW w:w="3133" w:type="dxa"/>
            <w:shd w:val="clear" w:color="auto" w:fill="F2F2F2" w:themeFill="background1" w:themeFillShade="F2"/>
          </w:tcPr>
          <w:p w14:paraId="11AB33EB" w14:textId="77777777" w:rsidR="00435A4F" w:rsidRPr="00C40B96" w:rsidRDefault="00435A4F" w:rsidP="00D6538E">
            <w:pPr>
              <w:widowControl/>
              <w:autoSpaceDE/>
              <w:autoSpaceDN/>
              <w:adjustRightInd/>
              <w:spacing w:after="0" w:line="240" w:lineRule="auto"/>
              <w:ind w:left="0"/>
              <w:rPr>
                <w:rFonts w:asciiTheme="majorHAnsi" w:eastAsia="MS PGothic" w:hAnsiTheme="majorHAnsi" w:cs="Times New Roman"/>
                <w:bCs/>
                <w:i/>
                <w:sz w:val="20"/>
                <w:szCs w:val="20"/>
              </w:rPr>
            </w:pPr>
            <w:r w:rsidRPr="00C40B96">
              <w:rPr>
                <w:rFonts w:asciiTheme="majorHAnsi" w:eastAsia="MS PGothic" w:hAnsiTheme="majorHAnsi" w:cs="Times New Roman"/>
                <w:bCs/>
                <w:i/>
                <w:sz w:val="20"/>
                <w:szCs w:val="20"/>
              </w:rPr>
              <w:br/>
            </w:r>
          </w:p>
        </w:tc>
        <w:tc>
          <w:tcPr>
            <w:tcW w:w="1831" w:type="dxa"/>
            <w:shd w:val="clear" w:color="auto" w:fill="F2F2F2" w:themeFill="background1" w:themeFillShade="F2"/>
          </w:tcPr>
          <w:p w14:paraId="6FF37870"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r w:rsidRPr="00C40B96">
              <w:rPr>
                <w:rFonts w:asciiTheme="majorHAnsi" w:hAnsiTheme="majorHAnsi"/>
                <w:i/>
                <w:sz w:val="20"/>
                <w:szCs w:val="20"/>
              </w:rPr>
              <w:br/>
            </w:r>
          </w:p>
          <w:p w14:paraId="6A60581F"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tc>
      </w:tr>
      <w:tr w:rsidR="00435A4F" w:rsidRPr="00287CEE" w14:paraId="65566750" w14:textId="77777777" w:rsidTr="00D6538E">
        <w:trPr>
          <w:trHeight w:val="70"/>
        </w:trPr>
        <w:tc>
          <w:tcPr>
            <w:tcW w:w="2245" w:type="dxa"/>
            <w:shd w:val="clear" w:color="auto" w:fill="F2F2F2" w:themeFill="background1" w:themeFillShade="F2"/>
          </w:tcPr>
          <w:p w14:paraId="5AFC4E6C" w14:textId="77777777" w:rsidR="00435A4F" w:rsidRPr="00C40B96" w:rsidRDefault="00435A4F" w:rsidP="00D6538E">
            <w:pPr>
              <w:pStyle w:val="Standardsubhead"/>
              <w:rPr>
                <w:b w:val="0"/>
                <w:i/>
                <w:color w:val="auto"/>
                <w:sz w:val="20"/>
              </w:rPr>
            </w:pPr>
            <w:r w:rsidRPr="00C40B96">
              <w:rPr>
                <w:color w:val="auto"/>
                <w:sz w:val="20"/>
              </w:rPr>
              <w:lastRenderedPageBreak/>
              <w:t>Learner Introductions</w:t>
            </w:r>
            <w:r w:rsidRPr="00C40B96">
              <w:rPr>
                <w:color w:val="auto"/>
                <w:sz w:val="20"/>
              </w:rPr>
              <w:br/>
              <w:t>(  mins)</w:t>
            </w:r>
            <w:r w:rsidRPr="00C40B96">
              <w:rPr>
                <w:color w:val="auto"/>
                <w:sz w:val="20"/>
              </w:rPr>
              <w:br/>
            </w:r>
          </w:p>
        </w:tc>
        <w:tc>
          <w:tcPr>
            <w:tcW w:w="2717" w:type="dxa"/>
            <w:shd w:val="clear" w:color="auto" w:fill="F2F2F2" w:themeFill="background1" w:themeFillShade="F2"/>
          </w:tcPr>
          <w:p w14:paraId="1C596C1D" w14:textId="77777777" w:rsidR="00435A4F" w:rsidRPr="00C40B96" w:rsidRDefault="00435A4F" w:rsidP="00D6538E">
            <w:pPr>
              <w:pStyle w:val="Standardsubhead"/>
              <w:rPr>
                <w:b w:val="0"/>
                <w:i/>
                <w:color w:val="auto"/>
                <w:sz w:val="20"/>
              </w:rPr>
            </w:pPr>
            <w:r w:rsidRPr="00C40B96">
              <w:rPr>
                <w:b w:val="0"/>
                <w:i/>
                <w:color w:val="auto"/>
                <w:sz w:val="20"/>
              </w:rPr>
              <w:br/>
            </w:r>
          </w:p>
        </w:tc>
        <w:tc>
          <w:tcPr>
            <w:tcW w:w="3133" w:type="dxa"/>
            <w:shd w:val="clear" w:color="auto" w:fill="F2F2F2" w:themeFill="background1" w:themeFillShade="F2"/>
          </w:tcPr>
          <w:p w14:paraId="2D955713"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r w:rsidRPr="00C40B96">
              <w:rPr>
                <w:rFonts w:asciiTheme="majorHAnsi" w:eastAsia="MS PGothic" w:hAnsiTheme="majorHAnsi" w:cs="Times New Roman"/>
                <w:bCs/>
                <w:i/>
                <w:sz w:val="20"/>
                <w:szCs w:val="20"/>
              </w:rPr>
              <w:br/>
            </w:r>
          </w:p>
          <w:p w14:paraId="553A32C4" w14:textId="77777777" w:rsidR="00435A4F" w:rsidRPr="00C40B96" w:rsidRDefault="00435A4F" w:rsidP="00D6538E">
            <w:pPr>
              <w:pStyle w:val="Standardsubhead"/>
              <w:rPr>
                <w:b w:val="0"/>
                <w:i/>
                <w:color w:val="auto"/>
                <w:sz w:val="20"/>
              </w:rPr>
            </w:pPr>
          </w:p>
        </w:tc>
        <w:tc>
          <w:tcPr>
            <w:tcW w:w="1831" w:type="dxa"/>
            <w:shd w:val="clear" w:color="auto" w:fill="F2F2F2" w:themeFill="background1" w:themeFillShade="F2"/>
          </w:tcPr>
          <w:p w14:paraId="34BA7241"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p w14:paraId="6FBDF46A"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r w:rsidRPr="00C40B96">
              <w:rPr>
                <w:rFonts w:asciiTheme="majorHAnsi" w:hAnsiTheme="majorHAnsi"/>
                <w:i/>
                <w:sz w:val="20"/>
                <w:szCs w:val="20"/>
              </w:rPr>
              <w:br/>
            </w:r>
          </w:p>
        </w:tc>
      </w:tr>
      <w:tr w:rsidR="00435A4F" w:rsidRPr="00287CEE" w14:paraId="76D8D5F6" w14:textId="77777777" w:rsidTr="00D6538E">
        <w:trPr>
          <w:trHeight w:val="70"/>
        </w:trPr>
        <w:tc>
          <w:tcPr>
            <w:tcW w:w="2245" w:type="dxa"/>
            <w:shd w:val="clear" w:color="auto" w:fill="F2F2F2" w:themeFill="background1" w:themeFillShade="F2"/>
          </w:tcPr>
          <w:p w14:paraId="3EC65BFA" w14:textId="77777777" w:rsidR="00435A4F" w:rsidRPr="00C40B96" w:rsidRDefault="00435A4F" w:rsidP="00D6538E">
            <w:pPr>
              <w:pStyle w:val="Standardsubhead"/>
              <w:rPr>
                <w:b w:val="0"/>
                <w:i/>
                <w:color w:val="auto"/>
                <w:sz w:val="20"/>
              </w:rPr>
            </w:pPr>
            <w:r w:rsidRPr="00C40B96">
              <w:rPr>
                <w:rFonts w:cs="Arial"/>
                <w:color w:val="auto"/>
                <w:sz w:val="20"/>
              </w:rPr>
              <w:t xml:space="preserve">Review the course outline and course policies </w:t>
            </w:r>
            <w:r w:rsidRPr="00C40B96">
              <w:rPr>
                <w:rFonts w:cs="Arial"/>
                <w:color w:val="auto"/>
                <w:sz w:val="20"/>
              </w:rPr>
              <w:br/>
              <w:t>(  mins)</w:t>
            </w:r>
            <w:r w:rsidRPr="00C40B96">
              <w:rPr>
                <w:rFonts w:cs="Arial"/>
                <w:color w:val="auto"/>
                <w:sz w:val="20"/>
              </w:rPr>
              <w:br/>
            </w:r>
          </w:p>
        </w:tc>
        <w:tc>
          <w:tcPr>
            <w:tcW w:w="2717" w:type="dxa"/>
            <w:shd w:val="clear" w:color="auto" w:fill="F2F2F2" w:themeFill="background1" w:themeFillShade="F2"/>
          </w:tcPr>
          <w:p w14:paraId="5AC35F95" w14:textId="77777777" w:rsidR="00435A4F" w:rsidRPr="00C40B96" w:rsidRDefault="00435A4F" w:rsidP="00D6538E">
            <w:pPr>
              <w:pStyle w:val="Standardsubhead"/>
              <w:rPr>
                <w:rFonts w:eastAsia="Times New Roman"/>
                <w:b w:val="0"/>
                <w:i/>
                <w:color w:val="auto"/>
                <w:sz w:val="20"/>
              </w:rPr>
            </w:pPr>
            <w:r w:rsidRPr="00C40B96">
              <w:rPr>
                <w:b w:val="0"/>
                <w:i/>
                <w:color w:val="auto"/>
                <w:sz w:val="20"/>
              </w:rPr>
              <w:t xml:space="preserve">Course outline is displayed and explained, as are course policies. </w:t>
            </w:r>
          </w:p>
          <w:p w14:paraId="1436C833" w14:textId="77777777" w:rsidR="00435A4F" w:rsidRPr="00C40B96" w:rsidRDefault="00435A4F" w:rsidP="00D6538E">
            <w:pPr>
              <w:pStyle w:val="Standardsubhead"/>
              <w:rPr>
                <w:rFonts w:eastAsia="Times New Roman"/>
                <w:b w:val="0"/>
                <w:i/>
                <w:color w:val="auto"/>
                <w:sz w:val="20"/>
              </w:rPr>
            </w:pPr>
            <w:r w:rsidRPr="00C40B96">
              <w:rPr>
                <w:rFonts w:eastAsia="Times New Roman"/>
                <w:b w:val="0"/>
                <w:i/>
                <w:color w:val="auto"/>
                <w:sz w:val="20"/>
              </w:rPr>
              <w:br/>
            </w:r>
            <w:r w:rsidRPr="00C40B96">
              <w:rPr>
                <w:rFonts w:eastAsia="Times New Roman"/>
                <w:b w:val="0"/>
                <w:i/>
                <w:color w:val="auto"/>
                <w:sz w:val="20"/>
              </w:rPr>
              <w:br/>
            </w:r>
          </w:p>
        </w:tc>
        <w:tc>
          <w:tcPr>
            <w:tcW w:w="3133" w:type="dxa"/>
            <w:shd w:val="clear" w:color="auto" w:fill="F2F2F2" w:themeFill="background1" w:themeFillShade="F2"/>
          </w:tcPr>
          <w:p w14:paraId="14AB03AD" w14:textId="77777777" w:rsidR="00435A4F" w:rsidRPr="00C40B96" w:rsidRDefault="00435A4F" w:rsidP="00D6538E">
            <w:pPr>
              <w:widowControl/>
              <w:autoSpaceDE/>
              <w:autoSpaceDN/>
              <w:adjustRightInd/>
              <w:spacing w:after="0" w:line="240" w:lineRule="auto"/>
              <w:ind w:left="0"/>
              <w:rPr>
                <w:rFonts w:asciiTheme="majorHAnsi" w:hAnsiTheme="majorHAnsi"/>
                <w:i/>
                <w:sz w:val="20"/>
              </w:rPr>
            </w:pPr>
            <w:r w:rsidRPr="00C40B96">
              <w:rPr>
                <w:rFonts w:asciiTheme="majorHAnsi" w:eastAsia="Times New Roman" w:hAnsiTheme="majorHAnsi"/>
                <w:b/>
                <w:i/>
                <w:sz w:val="20"/>
              </w:rPr>
              <w:br/>
            </w:r>
            <w:r w:rsidRPr="00C40B96">
              <w:rPr>
                <w:rFonts w:asciiTheme="majorHAnsi" w:hAnsiTheme="majorHAnsi"/>
                <w:i/>
                <w:sz w:val="20"/>
              </w:rPr>
              <w:t>Read the following on the course outline:</w:t>
            </w:r>
          </w:p>
          <w:p w14:paraId="7FB8D1B2"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learning outcomes</w:t>
            </w:r>
          </w:p>
          <w:p w14:paraId="70518F4D"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assignments</w:t>
            </w:r>
          </w:p>
          <w:p w14:paraId="03F35DB6"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 xml:space="preserve">week one activities </w:t>
            </w:r>
          </w:p>
          <w:p w14:paraId="2A5EAF6A"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 xml:space="preserve">plagiarism </w:t>
            </w:r>
          </w:p>
          <w:p w14:paraId="0D7C3400"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 xml:space="preserve">where to get technical help </w:t>
            </w:r>
          </w:p>
          <w:p w14:paraId="70E3AA35" w14:textId="77777777" w:rsidR="00435A4F" w:rsidRPr="00C40B96" w:rsidRDefault="00435A4F" w:rsidP="00435A4F">
            <w:pPr>
              <w:pStyle w:val="ListParagraph"/>
              <w:widowControl/>
              <w:numPr>
                <w:ilvl w:val="0"/>
                <w:numId w:val="5"/>
              </w:numPr>
              <w:autoSpaceDE/>
              <w:autoSpaceDN/>
              <w:adjustRightInd/>
              <w:spacing w:after="0" w:line="240" w:lineRule="auto"/>
              <w:rPr>
                <w:rFonts w:asciiTheme="majorHAnsi" w:eastAsia="Times New Roman" w:hAnsiTheme="majorHAnsi"/>
                <w:i/>
                <w:sz w:val="20"/>
              </w:rPr>
            </w:pPr>
            <w:r w:rsidRPr="00C40B96">
              <w:rPr>
                <w:rFonts w:asciiTheme="majorHAnsi" w:eastAsia="Times New Roman" w:hAnsiTheme="majorHAnsi"/>
                <w:i/>
                <w:sz w:val="20"/>
              </w:rPr>
              <w:t xml:space="preserve">where to access disability services </w:t>
            </w:r>
          </w:p>
          <w:p w14:paraId="690594A9" w14:textId="77777777" w:rsidR="00435A4F" w:rsidRPr="00C40B96" w:rsidRDefault="00435A4F" w:rsidP="00D6538E">
            <w:pPr>
              <w:widowControl/>
              <w:autoSpaceDE/>
              <w:autoSpaceDN/>
              <w:adjustRightInd/>
              <w:spacing w:after="0" w:line="240" w:lineRule="auto"/>
              <w:ind w:left="0"/>
              <w:rPr>
                <w:rFonts w:asciiTheme="majorHAnsi" w:eastAsia="Times New Roman" w:hAnsiTheme="majorHAnsi"/>
                <w:b/>
                <w:i/>
                <w:sz w:val="20"/>
              </w:rPr>
            </w:pPr>
          </w:p>
          <w:p w14:paraId="1624F655" w14:textId="681B6DCE" w:rsidR="00435A4F" w:rsidRPr="00C40B96" w:rsidRDefault="00E44B96" w:rsidP="00D6538E">
            <w:pPr>
              <w:widowControl/>
              <w:autoSpaceDE/>
              <w:autoSpaceDN/>
              <w:adjustRightInd/>
              <w:spacing w:after="0" w:line="240" w:lineRule="auto"/>
              <w:ind w:left="0"/>
              <w:rPr>
                <w:rFonts w:asciiTheme="majorHAnsi" w:eastAsia="Times New Roman" w:hAnsiTheme="majorHAnsi"/>
                <w:b/>
                <w:i/>
                <w:sz w:val="20"/>
              </w:rPr>
            </w:pPr>
            <w:r w:rsidRPr="00C40B96">
              <w:rPr>
                <w:rFonts w:asciiTheme="majorHAnsi" w:eastAsia="Times New Roman" w:hAnsiTheme="majorHAnsi"/>
                <w:i/>
                <w:sz w:val="20"/>
                <w:highlight w:val="yellow"/>
              </w:rPr>
              <w:t>Instructor: Please a</w:t>
            </w:r>
            <w:r w:rsidR="00435A4F" w:rsidRPr="00C40B96">
              <w:rPr>
                <w:rFonts w:asciiTheme="majorHAnsi" w:eastAsia="Times New Roman" w:hAnsiTheme="majorHAnsi"/>
                <w:i/>
                <w:sz w:val="20"/>
                <w:highlight w:val="yellow"/>
              </w:rPr>
              <w:t>nswer the following</w:t>
            </w:r>
            <w:r w:rsidRPr="00C40B96">
              <w:rPr>
                <w:rFonts w:asciiTheme="majorHAnsi" w:eastAsia="Times New Roman" w:hAnsiTheme="majorHAnsi"/>
                <w:i/>
                <w:sz w:val="20"/>
                <w:highlight w:val="yellow"/>
              </w:rPr>
              <w:t xml:space="preserve"> questions</w:t>
            </w:r>
            <w:r w:rsidR="0024326D" w:rsidRPr="00C40B96">
              <w:rPr>
                <w:rFonts w:asciiTheme="majorHAnsi" w:eastAsia="Times New Roman" w:hAnsiTheme="majorHAnsi"/>
                <w:i/>
                <w:sz w:val="20"/>
                <w:highlight w:val="yellow"/>
              </w:rPr>
              <w:t xml:space="preserve"> for your course</w:t>
            </w:r>
            <w:r w:rsidR="00435A4F" w:rsidRPr="00C40B96">
              <w:rPr>
                <w:rFonts w:asciiTheme="majorHAnsi" w:eastAsia="Times New Roman" w:hAnsiTheme="majorHAnsi"/>
                <w:i/>
                <w:sz w:val="20"/>
                <w:highlight w:val="yellow"/>
              </w:rPr>
              <w:t>:</w:t>
            </w:r>
          </w:p>
          <w:p w14:paraId="230AD3AD" w14:textId="77777777"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 xml:space="preserve">How do you prefer to receive questions and comments? </w:t>
            </w:r>
          </w:p>
          <w:p w14:paraId="7167618C" w14:textId="47FACDA9"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How long will it take you to respond?</w:t>
            </w:r>
          </w:p>
          <w:p w14:paraId="26161F90" w14:textId="77777777"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How much time approximately will they spend on independent studying, graded assignments, learning activities and attending classes.</w:t>
            </w:r>
          </w:p>
          <w:p w14:paraId="39C599C6" w14:textId="77777777"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What is the learner’s responsibility for missed classes or Adobe Connect sessions?</w:t>
            </w:r>
          </w:p>
          <w:p w14:paraId="6CA91F30" w14:textId="12CA4967"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 xml:space="preserve">How will </w:t>
            </w:r>
            <w:r w:rsidR="00611736" w:rsidRPr="00C40B96">
              <w:rPr>
                <w:rFonts w:asciiTheme="majorHAnsi" w:eastAsia="Times New Roman" w:hAnsiTheme="majorHAnsi" w:cs="Times New Roman"/>
                <w:bCs/>
                <w:i/>
                <w:sz w:val="20"/>
                <w:szCs w:val="20"/>
                <w:highlight w:val="yellow"/>
              </w:rPr>
              <w:t xml:space="preserve">you </w:t>
            </w:r>
            <w:r w:rsidRPr="00C40B96">
              <w:rPr>
                <w:rFonts w:asciiTheme="majorHAnsi" w:eastAsia="Times New Roman" w:hAnsiTheme="majorHAnsi" w:cs="Times New Roman"/>
                <w:bCs/>
                <w:i/>
                <w:sz w:val="20"/>
                <w:szCs w:val="20"/>
                <w:highlight w:val="yellow"/>
              </w:rPr>
              <w:t xml:space="preserve">provide ongoing feedback to learners? </w:t>
            </w:r>
          </w:p>
          <w:p w14:paraId="2F1E619C" w14:textId="77777777"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highlight w:val="yellow"/>
              </w:rPr>
            </w:pPr>
            <w:r w:rsidRPr="00C40B96">
              <w:rPr>
                <w:rFonts w:asciiTheme="majorHAnsi" w:eastAsia="Times New Roman" w:hAnsiTheme="majorHAnsi" w:cs="Times New Roman"/>
                <w:bCs/>
                <w:i/>
                <w:sz w:val="20"/>
                <w:szCs w:val="20"/>
                <w:highlight w:val="yellow"/>
              </w:rPr>
              <w:t xml:space="preserve">What are the course policies for late assignments? </w:t>
            </w:r>
          </w:p>
          <w:p w14:paraId="3B936A2D" w14:textId="4E17C9A5" w:rsidR="00435A4F" w:rsidRPr="00C40B96" w:rsidRDefault="00435A4F" w:rsidP="00435A4F">
            <w:pPr>
              <w:pStyle w:val="ListParagraph"/>
              <w:widowControl/>
              <w:numPr>
                <w:ilvl w:val="0"/>
                <w:numId w:val="6"/>
              </w:numPr>
              <w:autoSpaceDE/>
              <w:autoSpaceDN/>
              <w:adjustRightInd/>
              <w:spacing w:after="0" w:line="240" w:lineRule="auto"/>
              <w:rPr>
                <w:rFonts w:asciiTheme="majorHAnsi" w:eastAsia="MS PGothic" w:hAnsiTheme="majorHAnsi" w:cs="Times New Roman"/>
                <w:bCs/>
                <w:i/>
                <w:sz w:val="20"/>
                <w:szCs w:val="20"/>
              </w:rPr>
            </w:pPr>
            <w:r w:rsidRPr="00C40B96">
              <w:rPr>
                <w:rFonts w:asciiTheme="majorHAnsi" w:eastAsia="Times New Roman" w:hAnsiTheme="majorHAnsi" w:cs="Times New Roman"/>
                <w:bCs/>
                <w:i/>
                <w:sz w:val="20"/>
                <w:szCs w:val="20"/>
              </w:rPr>
              <w:t>Do you have any questions?</w:t>
            </w:r>
            <w:r w:rsidR="002A47D3" w:rsidRPr="00C40B96">
              <w:rPr>
                <w:rFonts w:asciiTheme="majorHAnsi" w:eastAsia="Times New Roman" w:hAnsiTheme="majorHAnsi" w:cs="Times New Roman"/>
                <w:bCs/>
                <w:i/>
                <w:sz w:val="20"/>
                <w:szCs w:val="20"/>
              </w:rPr>
              <w:t xml:space="preserve"> Ask learners if they have questions at the end of your orientation session.</w:t>
            </w:r>
            <w:r w:rsidRPr="00C40B96">
              <w:rPr>
                <w:rFonts w:asciiTheme="majorHAnsi" w:eastAsia="Times New Roman" w:hAnsiTheme="majorHAnsi" w:cs="Times New Roman"/>
                <w:bCs/>
                <w:i/>
                <w:sz w:val="20"/>
                <w:szCs w:val="20"/>
              </w:rPr>
              <w:br/>
            </w:r>
          </w:p>
        </w:tc>
        <w:tc>
          <w:tcPr>
            <w:tcW w:w="1831" w:type="dxa"/>
            <w:shd w:val="clear" w:color="auto" w:fill="F2F2F2" w:themeFill="background1" w:themeFillShade="F2"/>
          </w:tcPr>
          <w:p w14:paraId="215D0549"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p w14:paraId="08A07932"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p w14:paraId="0F562512"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tc>
      </w:tr>
      <w:tr w:rsidR="00435A4F" w:rsidRPr="00287CEE" w14:paraId="4A842BEA" w14:textId="77777777" w:rsidTr="00D6538E">
        <w:trPr>
          <w:trHeight w:val="70"/>
        </w:trPr>
        <w:tc>
          <w:tcPr>
            <w:tcW w:w="9926" w:type="dxa"/>
            <w:gridSpan w:val="4"/>
          </w:tcPr>
          <w:p w14:paraId="779547EF" w14:textId="77777777" w:rsidR="00435A4F" w:rsidRPr="00C40B96" w:rsidRDefault="00435A4F" w:rsidP="00D6538E">
            <w:pPr>
              <w:widowControl/>
              <w:autoSpaceDE/>
              <w:autoSpaceDN/>
              <w:adjustRightInd/>
              <w:spacing w:after="0" w:line="240" w:lineRule="auto"/>
              <w:ind w:left="0"/>
              <w:jc w:val="center"/>
              <w:rPr>
                <w:rFonts w:asciiTheme="majorHAnsi" w:hAnsiTheme="majorHAnsi"/>
                <w:i/>
                <w:sz w:val="20"/>
                <w:szCs w:val="20"/>
              </w:rPr>
            </w:pPr>
          </w:p>
          <w:p w14:paraId="34F5888C" w14:textId="77777777" w:rsidR="00435A4F" w:rsidRPr="00C40B96" w:rsidRDefault="00435A4F" w:rsidP="00D6538E">
            <w:pPr>
              <w:widowControl/>
              <w:autoSpaceDE/>
              <w:autoSpaceDN/>
              <w:adjustRightInd/>
              <w:spacing w:after="0" w:line="240" w:lineRule="auto"/>
              <w:ind w:left="0"/>
              <w:jc w:val="center"/>
              <w:rPr>
                <w:rFonts w:asciiTheme="majorHAnsi" w:hAnsiTheme="majorHAnsi"/>
                <w:b/>
              </w:rPr>
            </w:pPr>
            <w:r w:rsidRPr="00C40B96">
              <w:rPr>
                <w:rFonts w:asciiTheme="majorHAnsi" w:hAnsiTheme="majorHAnsi"/>
                <w:b/>
              </w:rPr>
              <w:t xml:space="preserve"> Lesson 1 </w:t>
            </w:r>
            <w:r w:rsidRPr="00C40B96">
              <w:rPr>
                <w:rFonts w:asciiTheme="majorHAnsi" w:hAnsiTheme="majorHAnsi"/>
                <w:b/>
              </w:rPr>
              <w:br/>
              <w:t>Please indicate the topic or title of your lesson</w:t>
            </w:r>
            <w:r w:rsidRPr="00C40B96">
              <w:rPr>
                <w:rFonts w:asciiTheme="majorHAnsi" w:hAnsiTheme="majorHAnsi"/>
                <w:b/>
              </w:rPr>
              <w:br/>
            </w:r>
          </w:p>
        </w:tc>
      </w:tr>
      <w:tr w:rsidR="00435A4F" w:rsidRPr="00287CEE" w14:paraId="5EE54320" w14:textId="77777777" w:rsidTr="00D6538E">
        <w:trPr>
          <w:trHeight w:val="70"/>
        </w:trPr>
        <w:tc>
          <w:tcPr>
            <w:tcW w:w="2245" w:type="dxa"/>
          </w:tcPr>
          <w:p w14:paraId="4B958DAB" w14:textId="77777777" w:rsidR="00435A4F" w:rsidRPr="00C40B96" w:rsidRDefault="00435A4F" w:rsidP="00D6538E">
            <w:pPr>
              <w:pStyle w:val="Standardsubhead"/>
              <w:rPr>
                <w:rFonts w:cs="Arial"/>
                <w:b w:val="0"/>
                <w:i/>
                <w:color w:val="auto"/>
                <w:sz w:val="20"/>
              </w:rPr>
            </w:pPr>
            <w:r w:rsidRPr="00C40B96">
              <w:rPr>
                <w:color w:val="auto"/>
              </w:rPr>
              <w:t>Activity &amp; time</w:t>
            </w:r>
          </w:p>
        </w:tc>
        <w:tc>
          <w:tcPr>
            <w:tcW w:w="2717" w:type="dxa"/>
          </w:tcPr>
          <w:p w14:paraId="4368B4E9" w14:textId="77777777" w:rsidR="00435A4F" w:rsidRPr="00C40B96" w:rsidRDefault="00435A4F" w:rsidP="00D6538E">
            <w:pPr>
              <w:pStyle w:val="Standardsubhead"/>
              <w:rPr>
                <w:b w:val="0"/>
                <w:i/>
                <w:color w:val="auto"/>
                <w:sz w:val="20"/>
              </w:rPr>
            </w:pPr>
            <w:r w:rsidRPr="00C40B96">
              <w:rPr>
                <w:color w:val="auto"/>
              </w:rPr>
              <w:t>Short description of activity</w:t>
            </w:r>
          </w:p>
        </w:tc>
        <w:tc>
          <w:tcPr>
            <w:tcW w:w="3133" w:type="dxa"/>
          </w:tcPr>
          <w:p w14:paraId="22F115AE" w14:textId="77777777" w:rsidR="00435A4F" w:rsidRPr="00C40B96" w:rsidRDefault="00435A4F" w:rsidP="00D6538E">
            <w:pPr>
              <w:pStyle w:val="Standardsubhead"/>
              <w:rPr>
                <w:rFonts w:eastAsia="Times New Roman"/>
                <w:i/>
                <w:color w:val="auto"/>
                <w:sz w:val="20"/>
              </w:rPr>
            </w:pPr>
            <w:r w:rsidRPr="00C40B96">
              <w:rPr>
                <w:color w:val="auto"/>
              </w:rPr>
              <w:t>Facilitation notes</w:t>
            </w:r>
            <w:r w:rsidRPr="00C40B96">
              <w:rPr>
                <w:color w:val="auto"/>
              </w:rPr>
              <w:br/>
              <w:t>(Key points the instructor speaks to)</w:t>
            </w:r>
          </w:p>
        </w:tc>
        <w:tc>
          <w:tcPr>
            <w:tcW w:w="1831" w:type="dxa"/>
          </w:tcPr>
          <w:p w14:paraId="15D96F2F" w14:textId="6122D99E" w:rsidR="00435A4F" w:rsidRPr="00C40B96" w:rsidRDefault="00561419" w:rsidP="00D6538E">
            <w:pPr>
              <w:pStyle w:val="Standardsubhead"/>
              <w:rPr>
                <w:color w:val="auto"/>
              </w:rPr>
            </w:pPr>
            <w:r w:rsidRPr="00C40B96">
              <w:rPr>
                <w:color w:val="auto"/>
              </w:rPr>
              <w:t>Tools and technical n</w:t>
            </w:r>
            <w:r w:rsidR="00435A4F" w:rsidRPr="00C40B96">
              <w:rPr>
                <w:color w:val="auto"/>
              </w:rPr>
              <w:t>otes</w:t>
            </w:r>
          </w:p>
          <w:p w14:paraId="518B0FAD" w14:textId="77777777" w:rsidR="00435A4F" w:rsidRPr="00C40B96" w:rsidRDefault="00435A4F" w:rsidP="00D6538E">
            <w:pPr>
              <w:widowControl/>
              <w:autoSpaceDE/>
              <w:autoSpaceDN/>
              <w:adjustRightInd/>
              <w:spacing w:after="0" w:line="240" w:lineRule="auto"/>
              <w:ind w:left="0"/>
              <w:rPr>
                <w:rFonts w:asciiTheme="majorHAnsi" w:hAnsiTheme="majorHAnsi"/>
                <w:i/>
                <w:sz w:val="20"/>
                <w:szCs w:val="20"/>
              </w:rPr>
            </w:pPr>
          </w:p>
        </w:tc>
      </w:tr>
      <w:tr w:rsidR="00435A4F" w:rsidRPr="00287CEE" w14:paraId="15E48B28" w14:textId="77777777" w:rsidTr="00D6538E">
        <w:trPr>
          <w:trHeight w:val="70"/>
        </w:trPr>
        <w:tc>
          <w:tcPr>
            <w:tcW w:w="2245" w:type="dxa"/>
          </w:tcPr>
          <w:p w14:paraId="1C4D1651" w14:textId="77777777" w:rsidR="00435A4F" w:rsidRPr="00C40B96" w:rsidRDefault="00435A4F" w:rsidP="00D6538E">
            <w:pPr>
              <w:pStyle w:val="Standardsubhead"/>
              <w:spacing w:before="100" w:beforeAutospacing="1" w:after="100" w:afterAutospacing="1"/>
              <w:rPr>
                <w:rFonts w:cs="Arial"/>
                <w:color w:val="auto"/>
                <w:sz w:val="20"/>
              </w:rPr>
            </w:pPr>
            <w:r w:rsidRPr="00C40B96">
              <w:rPr>
                <w:rFonts w:cs="Arial"/>
                <w:color w:val="auto"/>
                <w:sz w:val="20"/>
              </w:rPr>
              <w:lastRenderedPageBreak/>
              <w:t>Bridge</w:t>
            </w:r>
            <w:r w:rsidRPr="00C40B96">
              <w:rPr>
                <w:rFonts w:cs="Arial"/>
                <w:color w:val="auto"/>
                <w:sz w:val="20"/>
              </w:rPr>
              <w:br/>
            </w:r>
            <w:r w:rsidRPr="00C40B96">
              <w:rPr>
                <w:rFonts w:cs="Arial"/>
                <w:b w:val="0"/>
                <w:color w:val="auto"/>
                <w:sz w:val="20"/>
              </w:rPr>
              <w:t>(  mins)</w:t>
            </w:r>
          </w:p>
        </w:tc>
        <w:tc>
          <w:tcPr>
            <w:tcW w:w="2717" w:type="dxa"/>
          </w:tcPr>
          <w:p w14:paraId="545DE649" w14:textId="77777777" w:rsidR="00435A4F" w:rsidRPr="00C40B96" w:rsidRDefault="00435A4F" w:rsidP="00D6538E">
            <w:pPr>
              <w:pStyle w:val="Standardsubhead"/>
              <w:spacing w:before="100" w:beforeAutospacing="1" w:after="100" w:afterAutospacing="1"/>
              <w:rPr>
                <w:b w:val="0"/>
                <w:i/>
                <w:color w:val="auto"/>
                <w:sz w:val="20"/>
              </w:rPr>
            </w:pPr>
          </w:p>
        </w:tc>
        <w:tc>
          <w:tcPr>
            <w:tcW w:w="3133" w:type="dxa"/>
          </w:tcPr>
          <w:p w14:paraId="31585596" w14:textId="77777777" w:rsidR="00435A4F" w:rsidRPr="00C40B96" w:rsidRDefault="00435A4F" w:rsidP="00D6538E">
            <w:pPr>
              <w:pStyle w:val="Standardsubhead"/>
              <w:spacing w:before="100" w:beforeAutospacing="1" w:after="100" w:afterAutospacing="1"/>
              <w:rPr>
                <w:rFonts w:eastAsia="Times New Roman"/>
                <w:b w:val="0"/>
                <w:i/>
                <w:color w:val="auto"/>
                <w:sz w:val="20"/>
              </w:rPr>
            </w:pPr>
          </w:p>
        </w:tc>
        <w:tc>
          <w:tcPr>
            <w:tcW w:w="1831" w:type="dxa"/>
          </w:tcPr>
          <w:p w14:paraId="24D837E1"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tc>
      </w:tr>
      <w:tr w:rsidR="00435A4F" w:rsidRPr="00287CEE" w14:paraId="16BCA695" w14:textId="77777777" w:rsidTr="00D6538E">
        <w:trPr>
          <w:trHeight w:val="70"/>
        </w:trPr>
        <w:tc>
          <w:tcPr>
            <w:tcW w:w="2245" w:type="dxa"/>
          </w:tcPr>
          <w:p w14:paraId="7BBB3DE4" w14:textId="77777777" w:rsidR="00435A4F" w:rsidRPr="00C40B96" w:rsidRDefault="00435A4F" w:rsidP="00D6538E">
            <w:pPr>
              <w:pStyle w:val="Standardsubhead"/>
              <w:spacing w:before="100" w:beforeAutospacing="1" w:after="100" w:afterAutospacing="1"/>
              <w:rPr>
                <w:rFonts w:cs="Arial"/>
                <w:color w:val="auto"/>
                <w:sz w:val="20"/>
              </w:rPr>
            </w:pPr>
            <w:r w:rsidRPr="00C40B96">
              <w:rPr>
                <w:rFonts w:cs="Arial"/>
                <w:color w:val="auto"/>
                <w:sz w:val="20"/>
              </w:rPr>
              <w:t xml:space="preserve">Display Lesson </w:t>
            </w:r>
            <w:r w:rsidRPr="00C40B96">
              <w:rPr>
                <w:rFonts w:cs="Arial"/>
                <w:color w:val="auto"/>
                <w:sz w:val="20"/>
              </w:rPr>
              <w:br/>
              <w:t>Learning Outcomes</w:t>
            </w:r>
            <w:r w:rsidRPr="00C40B96">
              <w:rPr>
                <w:rFonts w:cs="Arial"/>
                <w:color w:val="auto"/>
                <w:sz w:val="20"/>
              </w:rPr>
              <w:br/>
            </w:r>
            <w:r w:rsidRPr="00C40B96">
              <w:rPr>
                <w:rFonts w:cs="Arial"/>
                <w:b w:val="0"/>
                <w:color w:val="auto"/>
                <w:sz w:val="20"/>
              </w:rPr>
              <w:t>(  mins)</w:t>
            </w:r>
          </w:p>
        </w:tc>
        <w:tc>
          <w:tcPr>
            <w:tcW w:w="2717" w:type="dxa"/>
          </w:tcPr>
          <w:p w14:paraId="59425527" w14:textId="77777777" w:rsidR="00435A4F" w:rsidRPr="00C40B96" w:rsidRDefault="00435A4F" w:rsidP="00D6538E">
            <w:pPr>
              <w:pStyle w:val="Standardsubhead"/>
              <w:spacing w:before="100" w:beforeAutospacing="1" w:after="100" w:afterAutospacing="1"/>
              <w:rPr>
                <w:rFonts w:cs="Arial"/>
                <w:b w:val="0"/>
                <w:i/>
                <w:color w:val="auto"/>
                <w:sz w:val="20"/>
              </w:rPr>
            </w:pPr>
            <w:r w:rsidRPr="00C40B96">
              <w:rPr>
                <w:b w:val="0"/>
                <w:i/>
                <w:color w:val="auto"/>
                <w:sz w:val="20"/>
              </w:rPr>
              <w:br/>
            </w:r>
          </w:p>
        </w:tc>
        <w:tc>
          <w:tcPr>
            <w:tcW w:w="3133" w:type="dxa"/>
          </w:tcPr>
          <w:p w14:paraId="60C9A6C9" w14:textId="77777777" w:rsidR="00435A4F" w:rsidRPr="00C40B96" w:rsidRDefault="00435A4F" w:rsidP="00D6538E">
            <w:pPr>
              <w:pStyle w:val="Standardsubhead"/>
              <w:spacing w:before="100" w:beforeAutospacing="1" w:after="100" w:afterAutospacing="1"/>
              <w:rPr>
                <w:rFonts w:eastAsia="Times New Roman"/>
                <w:b w:val="0"/>
                <w:i/>
                <w:color w:val="auto"/>
                <w:sz w:val="20"/>
              </w:rPr>
            </w:pPr>
          </w:p>
        </w:tc>
        <w:tc>
          <w:tcPr>
            <w:tcW w:w="1831" w:type="dxa"/>
          </w:tcPr>
          <w:p w14:paraId="33106342"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r w:rsidRPr="00C40B96">
              <w:rPr>
                <w:rFonts w:asciiTheme="majorHAnsi" w:hAnsiTheme="majorHAnsi"/>
                <w:i/>
                <w:sz w:val="20"/>
                <w:szCs w:val="20"/>
              </w:rPr>
              <w:br/>
            </w:r>
          </w:p>
        </w:tc>
      </w:tr>
      <w:tr w:rsidR="00435A4F" w:rsidRPr="00287CEE" w14:paraId="3A012E45" w14:textId="77777777" w:rsidTr="00D6538E">
        <w:trPr>
          <w:trHeight w:val="70"/>
        </w:trPr>
        <w:tc>
          <w:tcPr>
            <w:tcW w:w="2245" w:type="dxa"/>
          </w:tcPr>
          <w:p w14:paraId="5E4F602B" w14:textId="77777777" w:rsidR="00435A4F" w:rsidRPr="00C40B96" w:rsidRDefault="00435A4F" w:rsidP="00D6538E">
            <w:pPr>
              <w:pStyle w:val="Standardsubhead"/>
              <w:spacing w:before="100" w:beforeAutospacing="1" w:after="100" w:afterAutospacing="1"/>
              <w:rPr>
                <w:rFonts w:cs="Arial"/>
                <w:color w:val="auto"/>
                <w:sz w:val="20"/>
              </w:rPr>
            </w:pPr>
            <w:r w:rsidRPr="00C40B96">
              <w:rPr>
                <w:rFonts w:cs="Arial"/>
                <w:color w:val="auto"/>
                <w:sz w:val="20"/>
              </w:rPr>
              <w:t xml:space="preserve">Pre-assessment </w:t>
            </w:r>
            <w:r w:rsidRPr="00C40B96">
              <w:rPr>
                <w:rFonts w:cs="Arial"/>
                <w:color w:val="auto"/>
                <w:sz w:val="20"/>
              </w:rPr>
              <w:br/>
            </w:r>
            <w:r w:rsidRPr="00C40B96">
              <w:rPr>
                <w:rFonts w:cs="Arial"/>
                <w:b w:val="0"/>
                <w:color w:val="auto"/>
                <w:sz w:val="20"/>
              </w:rPr>
              <w:t>(  mins)</w:t>
            </w:r>
            <w:r w:rsidRPr="00C40B96">
              <w:rPr>
                <w:rFonts w:cs="Arial"/>
                <w:color w:val="auto"/>
                <w:sz w:val="20"/>
              </w:rPr>
              <w:t xml:space="preserve"> </w:t>
            </w:r>
          </w:p>
        </w:tc>
        <w:tc>
          <w:tcPr>
            <w:tcW w:w="2717" w:type="dxa"/>
          </w:tcPr>
          <w:p w14:paraId="26293ABF" w14:textId="77777777" w:rsidR="00435A4F" w:rsidRPr="00C40B96" w:rsidRDefault="00435A4F" w:rsidP="00D6538E">
            <w:pPr>
              <w:pStyle w:val="Standardsubhead"/>
              <w:spacing w:before="100" w:beforeAutospacing="1" w:after="100" w:afterAutospacing="1"/>
              <w:rPr>
                <w:b w:val="0"/>
                <w:i/>
                <w:color w:val="auto"/>
                <w:sz w:val="20"/>
              </w:rPr>
            </w:pPr>
          </w:p>
        </w:tc>
        <w:tc>
          <w:tcPr>
            <w:tcW w:w="3133" w:type="dxa"/>
          </w:tcPr>
          <w:p w14:paraId="16BF8529" w14:textId="77777777" w:rsidR="00435A4F" w:rsidRPr="00C40B96" w:rsidRDefault="00435A4F" w:rsidP="00D6538E">
            <w:pPr>
              <w:pStyle w:val="Standardsubhead"/>
              <w:spacing w:before="100" w:beforeAutospacing="1" w:after="100" w:afterAutospacing="1"/>
              <w:rPr>
                <w:rFonts w:eastAsia="Times New Roman"/>
                <w:b w:val="0"/>
                <w:i/>
                <w:color w:val="auto"/>
                <w:sz w:val="20"/>
              </w:rPr>
            </w:pPr>
          </w:p>
        </w:tc>
        <w:tc>
          <w:tcPr>
            <w:tcW w:w="1831" w:type="dxa"/>
          </w:tcPr>
          <w:p w14:paraId="4C642C38"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tc>
      </w:tr>
      <w:tr w:rsidR="00435A4F" w:rsidRPr="00287CEE" w14:paraId="11BF8E48" w14:textId="77777777" w:rsidTr="00D6538E">
        <w:trPr>
          <w:trHeight w:val="377"/>
        </w:trPr>
        <w:tc>
          <w:tcPr>
            <w:tcW w:w="2245" w:type="dxa"/>
          </w:tcPr>
          <w:p w14:paraId="5A58E34F" w14:textId="77777777" w:rsidR="00435A4F" w:rsidRPr="00C40B96" w:rsidRDefault="00435A4F" w:rsidP="00D6538E">
            <w:pPr>
              <w:pStyle w:val="Standardsubhead"/>
              <w:spacing w:before="100" w:beforeAutospacing="1" w:after="100" w:afterAutospacing="1"/>
              <w:rPr>
                <w:rFonts w:cs="Arial"/>
                <w:color w:val="auto"/>
                <w:sz w:val="20"/>
              </w:rPr>
            </w:pPr>
            <w:r w:rsidRPr="00C40B96">
              <w:rPr>
                <w:rFonts w:cs="Arial"/>
                <w:color w:val="auto"/>
                <w:sz w:val="20"/>
              </w:rPr>
              <w:t>Short optional  presentation</w:t>
            </w:r>
            <w:r w:rsidRPr="00C40B96">
              <w:rPr>
                <w:rFonts w:cs="Arial"/>
                <w:color w:val="auto"/>
                <w:sz w:val="20"/>
              </w:rPr>
              <w:br/>
            </w:r>
            <w:r w:rsidRPr="00C40B96">
              <w:rPr>
                <w:rFonts w:cs="Arial"/>
                <w:b w:val="0"/>
                <w:color w:val="auto"/>
                <w:sz w:val="20"/>
              </w:rPr>
              <w:t>(  mins)</w:t>
            </w:r>
          </w:p>
        </w:tc>
        <w:tc>
          <w:tcPr>
            <w:tcW w:w="2717" w:type="dxa"/>
          </w:tcPr>
          <w:p w14:paraId="1F152A2A" w14:textId="77777777" w:rsidR="00435A4F" w:rsidRPr="00C40B96" w:rsidRDefault="00435A4F" w:rsidP="00D6538E">
            <w:pPr>
              <w:pStyle w:val="Standardsubhead"/>
              <w:spacing w:before="100" w:beforeAutospacing="1" w:after="100" w:afterAutospacing="1"/>
              <w:rPr>
                <w:rFonts w:cs="Arial"/>
                <w:b w:val="0"/>
                <w:i/>
                <w:color w:val="auto"/>
                <w:sz w:val="20"/>
              </w:rPr>
            </w:pPr>
          </w:p>
        </w:tc>
        <w:tc>
          <w:tcPr>
            <w:tcW w:w="3133" w:type="dxa"/>
          </w:tcPr>
          <w:p w14:paraId="09FF4648"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tc>
        <w:tc>
          <w:tcPr>
            <w:tcW w:w="1831" w:type="dxa"/>
          </w:tcPr>
          <w:p w14:paraId="2137F467"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p w14:paraId="7AA7C864"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tc>
      </w:tr>
      <w:tr w:rsidR="00435A4F" w:rsidRPr="00287CEE" w14:paraId="4438919D" w14:textId="77777777" w:rsidTr="00D6538E">
        <w:trPr>
          <w:trHeight w:val="70"/>
        </w:trPr>
        <w:tc>
          <w:tcPr>
            <w:tcW w:w="2245" w:type="dxa"/>
          </w:tcPr>
          <w:p w14:paraId="7CC20DA2" w14:textId="48607694" w:rsidR="00435A4F" w:rsidRPr="00C40B96" w:rsidRDefault="00435A4F" w:rsidP="00D6538E">
            <w:pPr>
              <w:pStyle w:val="Standardsubhead"/>
              <w:spacing w:before="100" w:beforeAutospacing="1" w:after="100" w:afterAutospacing="1"/>
              <w:rPr>
                <w:rFonts w:cs="Arial"/>
                <w:b w:val="0"/>
                <w:color w:val="auto"/>
                <w:sz w:val="20"/>
              </w:rPr>
            </w:pPr>
            <w:r w:rsidRPr="00C40B96">
              <w:rPr>
                <w:rFonts w:cs="Arial"/>
                <w:color w:val="auto"/>
                <w:sz w:val="20"/>
              </w:rPr>
              <w:t>Participatory</w:t>
            </w:r>
            <w:r w:rsidR="0024326D" w:rsidRPr="00C40B96">
              <w:rPr>
                <w:rFonts w:cs="Arial"/>
                <w:color w:val="auto"/>
                <w:sz w:val="20"/>
              </w:rPr>
              <w:t xml:space="preserve"> Learning </w:t>
            </w:r>
            <w:r w:rsidRPr="00C40B96">
              <w:rPr>
                <w:rFonts w:cs="Arial"/>
                <w:color w:val="auto"/>
                <w:sz w:val="20"/>
              </w:rPr>
              <w:t xml:space="preserve"> activity</w:t>
            </w:r>
            <w:r w:rsidRPr="00C40B96">
              <w:rPr>
                <w:rFonts w:cs="Arial"/>
                <w:color w:val="auto"/>
                <w:sz w:val="20"/>
              </w:rPr>
              <w:br/>
            </w:r>
            <w:r w:rsidRPr="00C40B96">
              <w:rPr>
                <w:rFonts w:cs="Arial"/>
                <w:b w:val="0"/>
                <w:color w:val="auto"/>
                <w:sz w:val="20"/>
              </w:rPr>
              <w:t>(  mins)</w:t>
            </w:r>
          </w:p>
        </w:tc>
        <w:tc>
          <w:tcPr>
            <w:tcW w:w="2717" w:type="dxa"/>
          </w:tcPr>
          <w:p w14:paraId="3B9209DF" w14:textId="7D4D25A3" w:rsidR="00435A4F" w:rsidRPr="00C40B96" w:rsidRDefault="00435A4F" w:rsidP="0024326D">
            <w:pPr>
              <w:pStyle w:val="Standardsubhead"/>
              <w:spacing w:before="100" w:beforeAutospacing="1" w:after="100" w:afterAutospacing="1"/>
              <w:rPr>
                <w:rFonts w:cs="Arial"/>
                <w:b w:val="0"/>
                <w:i/>
                <w:color w:val="auto"/>
                <w:sz w:val="20"/>
              </w:rPr>
            </w:pPr>
            <w:r w:rsidRPr="00C40B96">
              <w:rPr>
                <w:rFonts w:cs="Arial"/>
                <w:b w:val="0"/>
                <w:i/>
                <w:color w:val="auto"/>
                <w:sz w:val="20"/>
              </w:rPr>
              <w:t xml:space="preserve">Please indicate which assignment this </w:t>
            </w:r>
            <w:r w:rsidR="0024326D" w:rsidRPr="00C40B96">
              <w:rPr>
                <w:rFonts w:cs="Arial"/>
                <w:b w:val="0"/>
                <w:i/>
                <w:color w:val="auto"/>
                <w:sz w:val="20"/>
              </w:rPr>
              <w:t>learning activity prepares learners for</w:t>
            </w:r>
            <w:r w:rsidR="001E3891">
              <w:rPr>
                <w:rFonts w:cs="Arial"/>
                <w:b w:val="0"/>
                <w:i/>
                <w:color w:val="auto"/>
                <w:sz w:val="20"/>
              </w:rPr>
              <w:t>. Note: You can include more than one learning activity.</w:t>
            </w:r>
            <w:bookmarkStart w:id="2" w:name="_GoBack"/>
            <w:bookmarkEnd w:id="2"/>
            <w:r w:rsidR="0024326D" w:rsidRPr="00C40B96">
              <w:rPr>
                <w:rFonts w:cs="Arial"/>
                <w:b w:val="0"/>
                <w:i/>
                <w:color w:val="auto"/>
                <w:sz w:val="20"/>
              </w:rPr>
              <w:br/>
            </w:r>
          </w:p>
        </w:tc>
        <w:tc>
          <w:tcPr>
            <w:tcW w:w="3133" w:type="dxa"/>
          </w:tcPr>
          <w:p w14:paraId="6C9179F7" w14:textId="77777777" w:rsidR="00435A4F" w:rsidRPr="00C40B96" w:rsidRDefault="00435A4F" w:rsidP="00D6538E">
            <w:pPr>
              <w:pStyle w:val="Standardsubhead"/>
              <w:spacing w:before="100" w:beforeAutospacing="1" w:after="100" w:afterAutospacing="1"/>
              <w:rPr>
                <w:rFonts w:eastAsia="Times New Roman"/>
                <w:b w:val="0"/>
                <w:i/>
                <w:color w:val="auto"/>
                <w:sz w:val="20"/>
              </w:rPr>
            </w:pPr>
          </w:p>
        </w:tc>
        <w:tc>
          <w:tcPr>
            <w:tcW w:w="1831" w:type="dxa"/>
          </w:tcPr>
          <w:p w14:paraId="2400DD49"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p w14:paraId="50360A5E" w14:textId="77777777" w:rsidR="00435A4F" w:rsidRPr="00C40B96" w:rsidRDefault="00435A4F" w:rsidP="00D6538E">
            <w:pPr>
              <w:widowControl/>
              <w:autoSpaceDE/>
              <w:autoSpaceDN/>
              <w:adjustRightInd/>
              <w:spacing w:before="100" w:beforeAutospacing="1" w:after="100" w:afterAutospacing="1" w:line="240" w:lineRule="auto"/>
              <w:ind w:left="0"/>
              <w:rPr>
                <w:rFonts w:asciiTheme="majorHAnsi" w:hAnsiTheme="majorHAnsi"/>
                <w:i/>
                <w:sz w:val="20"/>
                <w:szCs w:val="20"/>
              </w:rPr>
            </w:pPr>
          </w:p>
        </w:tc>
      </w:tr>
      <w:tr w:rsidR="00435A4F" w:rsidRPr="00287CEE" w14:paraId="5F69E410" w14:textId="77777777" w:rsidTr="00D6538E">
        <w:trPr>
          <w:trHeight w:val="419"/>
        </w:trPr>
        <w:tc>
          <w:tcPr>
            <w:tcW w:w="9926" w:type="dxa"/>
            <w:gridSpan w:val="4"/>
          </w:tcPr>
          <w:p w14:paraId="4937093A" w14:textId="77777777" w:rsidR="00435A4F" w:rsidRPr="00C40B96" w:rsidRDefault="00435A4F" w:rsidP="00D6538E">
            <w:pPr>
              <w:spacing w:before="100" w:beforeAutospacing="1" w:after="100" w:afterAutospacing="1"/>
              <w:ind w:left="0"/>
              <w:rPr>
                <w:rFonts w:asciiTheme="majorHAnsi" w:hAnsiTheme="majorHAnsi"/>
                <w:sz w:val="20"/>
                <w:szCs w:val="20"/>
              </w:rPr>
            </w:pPr>
            <w:r w:rsidRPr="00C40B96">
              <w:rPr>
                <w:rFonts w:asciiTheme="majorHAnsi" w:hAnsiTheme="majorHAnsi"/>
                <w:b/>
                <w:sz w:val="20"/>
                <w:szCs w:val="20"/>
              </w:rPr>
              <w:t>Post-assessment:</w:t>
            </w:r>
            <w:r w:rsidRPr="00C40B96">
              <w:rPr>
                <w:rFonts w:asciiTheme="majorHAnsi" w:hAnsiTheme="majorHAnsi"/>
                <w:sz w:val="20"/>
                <w:szCs w:val="20"/>
              </w:rPr>
              <w:t xml:space="preserve">  </w:t>
            </w:r>
            <w:r w:rsidRPr="00C40B96">
              <w:rPr>
                <w:rFonts w:asciiTheme="majorHAnsi" w:hAnsiTheme="majorHAnsi"/>
                <w:sz w:val="20"/>
              </w:rPr>
              <w:t>(  mins)</w:t>
            </w:r>
          </w:p>
        </w:tc>
      </w:tr>
      <w:tr w:rsidR="00435A4F" w:rsidRPr="00287CEE" w14:paraId="6A3C1467" w14:textId="77777777" w:rsidTr="00D6538E">
        <w:trPr>
          <w:trHeight w:val="617"/>
        </w:trPr>
        <w:tc>
          <w:tcPr>
            <w:tcW w:w="9926" w:type="dxa"/>
            <w:gridSpan w:val="4"/>
          </w:tcPr>
          <w:p w14:paraId="7C5F2C86" w14:textId="77777777" w:rsidR="00435A4F" w:rsidRPr="00C40B96" w:rsidRDefault="00435A4F" w:rsidP="00D6538E">
            <w:pPr>
              <w:pStyle w:val="Standardsubhead"/>
              <w:spacing w:before="100" w:beforeAutospacing="1" w:after="100" w:afterAutospacing="1"/>
              <w:rPr>
                <w:color w:val="auto"/>
                <w:sz w:val="20"/>
              </w:rPr>
            </w:pPr>
            <w:r w:rsidRPr="00C40B96">
              <w:rPr>
                <w:color w:val="auto"/>
                <w:sz w:val="20"/>
              </w:rPr>
              <w:t xml:space="preserve">Feedback:  </w:t>
            </w:r>
          </w:p>
        </w:tc>
      </w:tr>
      <w:tr w:rsidR="00435A4F" w:rsidRPr="00287CEE" w14:paraId="5905D8EC" w14:textId="77777777" w:rsidTr="00D6538E">
        <w:trPr>
          <w:trHeight w:val="545"/>
        </w:trPr>
        <w:tc>
          <w:tcPr>
            <w:tcW w:w="9926" w:type="dxa"/>
            <w:gridSpan w:val="4"/>
          </w:tcPr>
          <w:p w14:paraId="1DE799D9" w14:textId="77777777" w:rsidR="00435A4F" w:rsidRPr="00C40B96" w:rsidRDefault="00435A4F" w:rsidP="00D6538E">
            <w:pPr>
              <w:spacing w:before="100" w:beforeAutospacing="1" w:after="100" w:afterAutospacing="1"/>
              <w:ind w:left="0"/>
              <w:rPr>
                <w:rFonts w:asciiTheme="majorHAnsi" w:hAnsiTheme="majorHAnsi"/>
                <w:sz w:val="20"/>
                <w:szCs w:val="20"/>
              </w:rPr>
            </w:pPr>
            <w:r w:rsidRPr="00C40B96">
              <w:rPr>
                <w:rFonts w:asciiTheme="majorHAnsi" w:hAnsiTheme="majorHAnsi"/>
                <w:b/>
                <w:sz w:val="20"/>
                <w:szCs w:val="20"/>
              </w:rPr>
              <w:t xml:space="preserve">Final reflection for learners: </w:t>
            </w:r>
            <w:r w:rsidRPr="00C40B96">
              <w:rPr>
                <w:rFonts w:asciiTheme="majorHAnsi" w:hAnsiTheme="majorHAnsi"/>
                <w:sz w:val="20"/>
              </w:rPr>
              <w:t>(  mins)</w:t>
            </w:r>
          </w:p>
        </w:tc>
      </w:tr>
      <w:tr w:rsidR="00435A4F" w:rsidRPr="00287CEE" w14:paraId="01892FF5" w14:textId="77777777" w:rsidTr="00D6538E">
        <w:trPr>
          <w:trHeight w:val="851"/>
        </w:trPr>
        <w:tc>
          <w:tcPr>
            <w:tcW w:w="9926" w:type="dxa"/>
            <w:gridSpan w:val="4"/>
          </w:tcPr>
          <w:p w14:paraId="505FAD53" w14:textId="77777777" w:rsidR="00435A4F" w:rsidRPr="00C40B96" w:rsidRDefault="00435A4F" w:rsidP="00D6538E">
            <w:pPr>
              <w:pStyle w:val="Standardsubhead"/>
              <w:spacing w:before="100" w:beforeAutospacing="1" w:after="100" w:afterAutospacing="1"/>
              <w:rPr>
                <w:color w:val="auto"/>
                <w:sz w:val="20"/>
              </w:rPr>
            </w:pPr>
            <w:r w:rsidRPr="00C40B96">
              <w:rPr>
                <w:color w:val="auto"/>
                <w:sz w:val="20"/>
              </w:rPr>
              <w:t xml:space="preserve">Summary:  </w:t>
            </w:r>
            <w:r w:rsidRPr="00C40B96">
              <w:rPr>
                <w:rFonts w:cs="Arial"/>
                <w:b w:val="0"/>
                <w:color w:val="auto"/>
                <w:sz w:val="20"/>
              </w:rPr>
              <w:t>(  mins)</w:t>
            </w:r>
          </w:p>
        </w:tc>
      </w:tr>
      <w:tr w:rsidR="00435A4F" w:rsidRPr="00287CEE" w14:paraId="606E1B63" w14:textId="77777777" w:rsidTr="00D6538E">
        <w:trPr>
          <w:trHeight w:val="797"/>
        </w:trPr>
        <w:tc>
          <w:tcPr>
            <w:tcW w:w="9926" w:type="dxa"/>
            <w:gridSpan w:val="4"/>
          </w:tcPr>
          <w:p w14:paraId="07018593" w14:textId="77777777" w:rsidR="00435A4F" w:rsidRPr="00C40B96" w:rsidRDefault="00435A4F" w:rsidP="00D6538E">
            <w:pPr>
              <w:pStyle w:val="Standardsubhead"/>
              <w:spacing w:before="100" w:beforeAutospacing="1" w:after="100" w:afterAutospacing="1"/>
              <w:rPr>
                <w:color w:val="auto"/>
                <w:sz w:val="20"/>
              </w:rPr>
            </w:pPr>
            <w:r w:rsidRPr="00C40B96">
              <w:rPr>
                <w:color w:val="auto"/>
                <w:sz w:val="20"/>
              </w:rPr>
              <w:t xml:space="preserve">What worked well/what needs revision: </w:t>
            </w:r>
            <w:r w:rsidRPr="00C40B96">
              <w:rPr>
                <w:b w:val="0"/>
                <w:i/>
                <w:color w:val="auto"/>
                <w:sz w:val="20"/>
              </w:rPr>
              <w:t>Fill this out after the lesson is delivered</w:t>
            </w:r>
            <w:r w:rsidRPr="00C40B96">
              <w:rPr>
                <w:b w:val="0"/>
                <w:i/>
                <w:color w:val="auto"/>
                <w:sz w:val="20"/>
              </w:rPr>
              <w:br/>
            </w:r>
          </w:p>
        </w:tc>
      </w:tr>
    </w:tbl>
    <w:p w14:paraId="7B1D9923" w14:textId="77777777" w:rsidR="00435A4F" w:rsidRDefault="00435A4F" w:rsidP="00435A4F">
      <w:pPr>
        <w:ind w:left="0"/>
        <w:rPr>
          <w:sz w:val="20"/>
          <w:szCs w:val="20"/>
        </w:rPr>
      </w:pPr>
    </w:p>
    <w:p w14:paraId="7EB2DED8" w14:textId="77777777" w:rsidR="0024326D" w:rsidRDefault="00435A4F" w:rsidP="00435A4F">
      <w:pPr>
        <w:widowControl/>
        <w:autoSpaceDE/>
        <w:autoSpaceDN/>
        <w:adjustRightInd/>
        <w:spacing w:after="200" w:line="276" w:lineRule="auto"/>
        <w:ind w:left="0"/>
        <w:rPr>
          <w:rFonts w:asciiTheme="majorHAnsi" w:hAnsiTheme="majorHAnsi"/>
        </w:rPr>
      </w:pPr>
      <w:r>
        <w:t xml:space="preserve">Note: For subsequent lessons (after your first class) delete the orientation section of the table above. </w:t>
      </w:r>
    </w:p>
    <w:p w14:paraId="3988D917" w14:textId="1843DAB2" w:rsidR="00435A4F" w:rsidRDefault="0024326D" w:rsidP="00435A4F">
      <w:pPr>
        <w:widowControl/>
        <w:autoSpaceDE/>
        <w:autoSpaceDN/>
        <w:adjustRightInd/>
        <w:spacing w:after="200" w:line="276" w:lineRule="auto"/>
        <w:ind w:left="0"/>
        <w:rPr>
          <w:rFonts w:asciiTheme="majorHAnsi" w:hAnsiTheme="majorHAnsi"/>
        </w:rPr>
      </w:pPr>
      <w:r>
        <w:rPr>
          <w:rFonts w:asciiTheme="majorHAnsi" w:hAnsiTheme="majorHAnsi"/>
        </w:rPr>
        <w:t>I</w:t>
      </w:r>
      <w:r w:rsidR="00435A4F" w:rsidRPr="00E128D5">
        <w:rPr>
          <w:rFonts w:asciiTheme="majorHAnsi" w:hAnsiTheme="majorHAnsi"/>
        </w:rPr>
        <w:t>f you have two</w:t>
      </w:r>
      <w:r w:rsidR="00435A4F">
        <w:rPr>
          <w:rFonts w:asciiTheme="majorHAnsi" w:hAnsiTheme="majorHAnsi"/>
        </w:rPr>
        <w:t xml:space="preserve"> (or more)</w:t>
      </w:r>
      <w:r w:rsidR="00435A4F" w:rsidRPr="00E128D5">
        <w:rPr>
          <w:rFonts w:asciiTheme="majorHAnsi" w:hAnsiTheme="majorHAnsi"/>
        </w:rPr>
        <w:t xml:space="preserve"> lessons </w:t>
      </w:r>
      <w:r w:rsidR="00435A4F">
        <w:rPr>
          <w:rFonts w:asciiTheme="majorHAnsi" w:hAnsiTheme="majorHAnsi"/>
        </w:rPr>
        <w:t xml:space="preserve">in one class </w:t>
      </w:r>
      <w:r w:rsidR="00435A4F" w:rsidRPr="00E128D5">
        <w:rPr>
          <w:rFonts w:asciiTheme="majorHAnsi" w:hAnsiTheme="majorHAnsi"/>
        </w:rPr>
        <w:t xml:space="preserve">you </w:t>
      </w:r>
      <w:r w:rsidR="00435A4F">
        <w:rPr>
          <w:rFonts w:asciiTheme="majorHAnsi" w:hAnsiTheme="majorHAnsi"/>
        </w:rPr>
        <w:t xml:space="preserve">will </w:t>
      </w:r>
      <w:r w:rsidR="00435A4F" w:rsidRPr="00E128D5">
        <w:rPr>
          <w:rFonts w:asciiTheme="majorHAnsi" w:hAnsiTheme="majorHAnsi"/>
        </w:rPr>
        <w:t>have two bridges, two sets of learning outcomes,</w:t>
      </w:r>
      <w:r w:rsidR="00435A4F">
        <w:rPr>
          <w:rFonts w:asciiTheme="majorHAnsi" w:hAnsiTheme="majorHAnsi"/>
        </w:rPr>
        <w:t xml:space="preserve"> two post-assessments,</w:t>
      </w:r>
      <w:r w:rsidR="00435A4F" w:rsidRPr="00E128D5">
        <w:rPr>
          <w:rFonts w:asciiTheme="majorHAnsi" w:hAnsiTheme="majorHAnsi"/>
        </w:rPr>
        <w:t xml:space="preserve"> etc.</w:t>
      </w:r>
    </w:p>
    <w:p w14:paraId="3EBF4C5F" w14:textId="77777777" w:rsidR="002910FE" w:rsidRPr="00435A4F" w:rsidRDefault="002910FE" w:rsidP="00435A4F">
      <w:pPr>
        <w:ind w:left="0"/>
        <w:rPr>
          <w:lang w:val="en-CA"/>
        </w:rPr>
      </w:pPr>
    </w:p>
    <w:sectPr w:rsidR="002910FE" w:rsidRPr="00435A4F" w:rsidSect="00E44B96">
      <w:footerReference w:type="default" r:id="rId10"/>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4553" w14:textId="77777777" w:rsidR="00E25143" w:rsidRDefault="00E25143" w:rsidP="00E44B96">
      <w:pPr>
        <w:spacing w:after="0" w:line="240" w:lineRule="auto"/>
      </w:pPr>
      <w:r>
        <w:separator/>
      </w:r>
    </w:p>
  </w:endnote>
  <w:endnote w:type="continuationSeparator" w:id="0">
    <w:p w14:paraId="5BA44B7C" w14:textId="77777777" w:rsidR="00E25143" w:rsidRDefault="00E25143" w:rsidP="00E4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531"/>
      <w:docPartObj>
        <w:docPartGallery w:val="Page Numbers (Bottom of Page)"/>
        <w:docPartUnique/>
      </w:docPartObj>
    </w:sdtPr>
    <w:sdtEndPr/>
    <w:sdtContent>
      <w:sdt>
        <w:sdtPr>
          <w:id w:val="-1769616900"/>
          <w:docPartObj>
            <w:docPartGallery w:val="Page Numbers (Top of Page)"/>
            <w:docPartUnique/>
          </w:docPartObj>
        </w:sdtPr>
        <w:sdtEndPr/>
        <w:sdtContent>
          <w:p w14:paraId="504E8CF1" w14:textId="550501A2" w:rsidR="00E44B96" w:rsidRDefault="00242686">
            <w:pPr>
              <w:pStyle w:val="Footer"/>
              <w:jc w:val="right"/>
            </w:pPr>
            <w:r>
              <w:t xml:space="preserve">Continuing Education Course Design Program Assignment 4 | </w:t>
            </w:r>
            <w:r w:rsidR="00E44B96">
              <w:t xml:space="preserve">Page </w:t>
            </w:r>
            <w:r w:rsidR="00E44B96">
              <w:rPr>
                <w:b/>
                <w:bCs/>
                <w:sz w:val="24"/>
                <w:szCs w:val="24"/>
              </w:rPr>
              <w:fldChar w:fldCharType="begin"/>
            </w:r>
            <w:r w:rsidR="00E44B96">
              <w:rPr>
                <w:b/>
                <w:bCs/>
              </w:rPr>
              <w:instrText xml:space="preserve"> PAGE </w:instrText>
            </w:r>
            <w:r w:rsidR="00E44B96">
              <w:rPr>
                <w:b/>
                <w:bCs/>
                <w:sz w:val="24"/>
                <w:szCs w:val="24"/>
              </w:rPr>
              <w:fldChar w:fldCharType="separate"/>
            </w:r>
            <w:r w:rsidR="001E3891">
              <w:rPr>
                <w:b/>
                <w:bCs/>
                <w:noProof/>
              </w:rPr>
              <w:t>8</w:t>
            </w:r>
            <w:r w:rsidR="00E44B96">
              <w:rPr>
                <w:b/>
                <w:bCs/>
                <w:sz w:val="24"/>
                <w:szCs w:val="24"/>
              </w:rPr>
              <w:fldChar w:fldCharType="end"/>
            </w:r>
            <w:r w:rsidR="00E44B96">
              <w:t xml:space="preserve"> of </w:t>
            </w:r>
            <w:r w:rsidR="00E44B96">
              <w:rPr>
                <w:b/>
                <w:bCs/>
                <w:sz w:val="24"/>
                <w:szCs w:val="24"/>
              </w:rPr>
              <w:fldChar w:fldCharType="begin"/>
            </w:r>
            <w:r w:rsidR="00E44B96">
              <w:rPr>
                <w:b/>
                <w:bCs/>
              </w:rPr>
              <w:instrText xml:space="preserve"> NUMPAGES  </w:instrText>
            </w:r>
            <w:r w:rsidR="00E44B96">
              <w:rPr>
                <w:b/>
                <w:bCs/>
                <w:sz w:val="24"/>
                <w:szCs w:val="24"/>
              </w:rPr>
              <w:fldChar w:fldCharType="separate"/>
            </w:r>
            <w:r w:rsidR="001E3891">
              <w:rPr>
                <w:b/>
                <w:bCs/>
                <w:noProof/>
              </w:rPr>
              <w:t>8</w:t>
            </w:r>
            <w:r w:rsidR="00E44B96">
              <w:rPr>
                <w:b/>
                <w:bCs/>
                <w:sz w:val="24"/>
                <w:szCs w:val="24"/>
              </w:rPr>
              <w:fldChar w:fldCharType="end"/>
            </w:r>
          </w:p>
        </w:sdtContent>
      </w:sdt>
    </w:sdtContent>
  </w:sdt>
  <w:p w14:paraId="36C22A03" w14:textId="77777777" w:rsidR="00E44B96" w:rsidRDefault="00E4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F4ED" w14:textId="77777777" w:rsidR="00E25143" w:rsidRDefault="00E25143" w:rsidP="00E44B96">
      <w:pPr>
        <w:spacing w:after="0" w:line="240" w:lineRule="auto"/>
      </w:pPr>
      <w:r>
        <w:separator/>
      </w:r>
    </w:p>
  </w:footnote>
  <w:footnote w:type="continuationSeparator" w:id="0">
    <w:p w14:paraId="342A516D" w14:textId="77777777" w:rsidR="00E25143" w:rsidRDefault="00E25143" w:rsidP="00E4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0F5"/>
    <w:multiLevelType w:val="hybridMultilevel"/>
    <w:tmpl w:val="E3446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0D1EE7"/>
    <w:multiLevelType w:val="hybridMultilevel"/>
    <w:tmpl w:val="AD02C466"/>
    <w:lvl w:ilvl="0" w:tplc="04090001">
      <w:start w:val="1"/>
      <w:numFmt w:val="bullet"/>
      <w:lvlText w:val=""/>
      <w:lvlJc w:val="left"/>
      <w:pPr>
        <w:ind w:left="720" w:hanging="360"/>
      </w:pPr>
      <w:rPr>
        <w:rFonts w:ascii="Symbol" w:hAnsi="Symbol" w:hint="default"/>
      </w:rPr>
    </w:lvl>
    <w:lvl w:ilvl="1" w:tplc="0B0286C2">
      <w:start w:val="50"/>
      <w:numFmt w:val="bullet"/>
      <w:lvlText w:val="-"/>
      <w:lvlJc w:val="left"/>
      <w:pPr>
        <w:ind w:left="1440" w:hanging="360"/>
      </w:pPr>
      <w:rPr>
        <w:rFonts w:ascii="Calibri" w:eastAsiaTheme="majorEastAsia" w:hAnsi="Calibri"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C0389"/>
    <w:multiLevelType w:val="hybridMultilevel"/>
    <w:tmpl w:val="E3446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D6618"/>
    <w:multiLevelType w:val="hybridMultilevel"/>
    <w:tmpl w:val="084830C0"/>
    <w:lvl w:ilvl="0" w:tplc="9E7439CE">
      <w:start w:val="1"/>
      <w:numFmt w:val="bullet"/>
      <w:pStyle w:val="C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7522"/>
    <w:multiLevelType w:val="hybridMultilevel"/>
    <w:tmpl w:val="D562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1841"/>
    <w:multiLevelType w:val="hybridMultilevel"/>
    <w:tmpl w:val="597C3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45EDC"/>
    <w:multiLevelType w:val="multilevel"/>
    <w:tmpl w:val="B3901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956F1"/>
    <w:multiLevelType w:val="hybridMultilevel"/>
    <w:tmpl w:val="432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36DED"/>
    <w:multiLevelType w:val="hybridMultilevel"/>
    <w:tmpl w:val="FAD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8"/>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8C"/>
    <w:rsid w:val="00056194"/>
    <w:rsid w:val="00087174"/>
    <w:rsid w:val="000B4852"/>
    <w:rsid w:val="00152002"/>
    <w:rsid w:val="00187EC4"/>
    <w:rsid w:val="001E3891"/>
    <w:rsid w:val="00216071"/>
    <w:rsid w:val="00242686"/>
    <w:rsid w:val="0024326D"/>
    <w:rsid w:val="002765B7"/>
    <w:rsid w:val="00287881"/>
    <w:rsid w:val="002910FE"/>
    <w:rsid w:val="002A0B72"/>
    <w:rsid w:val="002A47D3"/>
    <w:rsid w:val="002D369B"/>
    <w:rsid w:val="002F33DD"/>
    <w:rsid w:val="0031026D"/>
    <w:rsid w:val="00373FDF"/>
    <w:rsid w:val="004219D0"/>
    <w:rsid w:val="00435A4F"/>
    <w:rsid w:val="0048335F"/>
    <w:rsid w:val="004B33B1"/>
    <w:rsid w:val="0051248C"/>
    <w:rsid w:val="00561419"/>
    <w:rsid w:val="005F60AD"/>
    <w:rsid w:val="006020F3"/>
    <w:rsid w:val="00611736"/>
    <w:rsid w:val="00653561"/>
    <w:rsid w:val="00673222"/>
    <w:rsid w:val="006B098A"/>
    <w:rsid w:val="006C3C0E"/>
    <w:rsid w:val="006D082E"/>
    <w:rsid w:val="007D5A8A"/>
    <w:rsid w:val="00852B0A"/>
    <w:rsid w:val="00885C5E"/>
    <w:rsid w:val="008C2AA3"/>
    <w:rsid w:val="008D1B39"/>
    <w:rsid w:val="009D0251"/>
    <w:rsid w:val="00A9763E"/>
    <w:rsid w:val="00AD3A9C"/>
    <w:rsid w:val="00B74FEC"/>
    <w:rsid w:val="00C40B96"/>
    <w:rsid w:val="00C500E5"/>
    <w:rsid w:val="00CA6A4B"/>
    <w:rsid w:val="00CB48F9"/>
    <w:rsid w:val="00D13E4F"/>
    <w:rsid w:val="00D72C84"/>
    <w:rsid w:val="00DB42CD"/>
    <w:rsid w:val="00DC241A"/>
    <w:rsid w:val="00DE1E87"/>
    <w:rsid w:val="00E015C0"/>
    <w:rsid w:val="00E25143"/>
    <w:rsid w:val="00E33C04"/>
    <w:rsid w:val="00E44B96"/>
    <w:rsid w:val="00F079AA"/>
    <w:rsid w:val="00F15118"/>
    <w:rsid w:val="00FB3AFE"/>
    <w:rsid w:val="00FD0645"/>
    <w:rsid w:val="00FE6383"/>
    <w:rsid w:val="00FE7906"/>
    <w:rsid w:val="00FF2BD9"/>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CC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8C"/>
    <w:pPr>
      <w:widowControl w:val="0"/>
      <w:autoSpaceDE w:val="0"/>
      <w:autoSpaceDN w:val="0"/>
      <w:adjustRightInd w:val="0"/>
      <w:spacing w:after="240" w:line="292" w:lineRule="atLeast"/>
      <w:ind w:left="1987"/>
    </w:pPr>
    <w:rPr>
      <w:rFonts w:ascii="Calibri" w:eastAsiaTheme="majorEastAsia"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7D5A8A"/>
    <w:pPr>
      <w:tabs>
        <w:tab w:val="left" w:pos="426"/>
      </w:tabs>
      <w:spacing w:before="120" w:after="180" w:line="216" w:lineRule="auto"/>
      <w:contextualSpacing/>
    </w:pPr>
    <w:rPr>
      <w:rFonts w:ascii="Calibri" w:eastAsiaTheme="majorEastAsia" w:hAnsi="Calibri" w:cs="Arial"/>
      <w:b/>
      <w:bCs/>
      <w:caps/>
      <w:color w:val="E32726" w:themeColor="accent1"/>
      <w:sz w:val="44"/>
      <w:szCs w:val="44"/>
    </w:rPr>
  </w:style>
  <w:style w:type="character" w:customStyle="1" w:styleId="TitleChar">
    <w:name w:val="Title Char"/>
    <w:basedOn w:val="DefaultParagraphFont"/>
    <w:link w:val="Title"/>
    <w:uiPriority w:val="10"/>
    <w:rsid w:val="007D5A8A"/>
    <w:rPr>
      <w:rFonts w:ascii="Calibri" w:eastAsiaTheme="majorEastAsia" w:hAnsi="Calibri" w:cs="Arial"/>
      <w:b/>
      <w:bCs/>
      <w:caps/>
      <w:color w:val="E32726" w:themeColor="accent1"/>
      <w:sz w:val="44"/>
      <w:szCs w:val="44"/>
    </w:rPr>
  </w:style>
  <w:style w:type="character" w:styleId="Hyperlink">
    <w:name w:val="Hyperlink"/>
    <w:basedOn w:val="DefaultParagraphFont"/>
    <w:uiPriority w:val="99"/>
    <w:rsid w:val="0051248C"/>
    <w:rPr>
      <w:rFonts w:asciiTheme="minorHAnsi" w:hAnsiTheme="minorHAnsi" w:cs="Times New Roman"/>
      <w:b/>
      <w:color w:val="E32726" w:themeColor="accent1"/>
      <w:u w:val="single"/>
    </w:rPr>
  </w:style>
  <w:style w:type="paragraph" w:styleId="FootnoteText">
    <w:name w:val="footnote text"/>
    <w:basedOn w:val="Normal"/>
    <w:link w:val="FootnoteTextChar"/>
    <w:autoRedefine/>
    <w:uiPriority w:val="99"/>
    <w:unhideWhenUsed/>
    <w:qFormat/>
    <w:rsid w:val="0051248C"/>
    <w:pPr>
      <w:spacing w:after="0" w:line="240" w:lineRule="auto"/>
      <w:ind w:left="0"/>
    </w:pPr>
    <w:rPr>
      <w:sz w:val="18"/>
      <w:szCs w:val="20"/>
    </w:rPr>
  </w:style>
  <w:style w:type="character" w:customStyle="1" w:styleId="FootnoteTextChar">
    <w:name w:val="Footnote Text Char"/>
    <w:basedOn w:val="DefaultParagraphFont"/>
    <w:link w:val="FootnoteText"/>
    <w:uiPriority w:val="99"/>
    <w:rsid w:val="0051248C"/>
    <w:rPr>
      <w:rFonts w:ascii="Calibri" w:eastAsiaTheme="majorEastAsia" w:hAnsi="Calibri" w:cs="Arial"/>
      <w:sz w:val="18"/>
      <w:szCs w:val="20"/>
    </w:rPr>
  </w:style>
  <w:style w:type="paragraph" w:customStyle="1" w:styleId="Standardsubhead">
    <w:name w:val="Standard subhead"/>
    <w:basedOn w:val="Normal"/>
    <w:link w:val="StandardsubheadChar"/>
    <w:qFormat/>
    <w:rsid w:val="00D13E4F"/>
    <w:pPr>
      <w:keepNext/>
      <w:keepLines/>
      <w:widowControl/>
      <w:autoSpaceDE/>
      <w:autoSpaceDN/>
      <w:adjustRightInd/>
      <w:spacing w:before="200" w:after="0" w:line="292" w:lineRule="exact"/>
      <w:ind w:left="0"/>
      <w:outlineLvl w:val="2"/>
    </w:pPr>
    <w:rPr>
      <w:rFonts w:asciiTheme="majorHAnsi" w:eastAsia="MS PGothic" w:hAnsiTheme="majorHAnsi" w:cs="Times New Roman"/>
      <w:b/>
      <w:bCs/>
      <w:color w:val="5C5C5C" w:themeColor="text2" w:themeTint="BF"/>
      <w:szCs w:val="20"/>
    </w:rPr>
  </w:style>
  <w:style w:type="paragraph" w:customStyle="1" w:styleId="yesnocomment">
    <w:name w:val="yesnocomment"/>
    <w:basedOn w:val="Normal"/>
    <w:link w:val="yesnocommentChar"/>
    <w:qFormat/>
    <w:rsid w:val="0051248C"/>
    <w:pPr>
      <w:widowControl/>
      <w:autoSpaceDE/>
      <w:autoSpaceDN/>
      <w:adjustRightInd/>
      <w:spacing w:before="200" w:after="0" w:line="292" w:lineRule="exact"/>
      <w:ind w:left="0"/>
      <w:jc w:val="center"/>
      <w:outlineLvl w:val="2"/>
    </w:pPr>
    <w:rPr>
      <w:b/>
      <w:bCs/>
    </w:rPr>
  </w:style>
  <w:style w:type="character" w:customStyle="1" w:styleId="StandardsubheadChar">
    <w:name w:val="Standard subhead Char"/>
    <w:basedOn w:val="DefaultParagraphFont"/>
    <w:link w:val="Standardsubhead"/>
    <w:rsid w:val="00D13E4F"/>
    <w:rPr>
      <w:rFonts w:asciiTheme="majorHAnsi" w:eastAsia="MS PGothic" w:hAnsiTheme="majorHAnsi" w:cs="Times New Roman"/>
      <w:b/>
      <w:bCs/>
      <w:color w:val="5C5C5C" w:themeColor="text2" w:themeTint="BF"/>
      <w:sz w:val="22"/>
      <w:szCs w:val="20"/>
    </w:rPr>
  </w:style>
  <w:style w:type="character" w:customStyle="1" w:styleId="yesnocommentChar">
    <w:name w:val="yesnocomment Char"/>
    <w:basedOn w:val="DefaultParagraphFont"/>
    <w:link w:val="yesnocomment"/>
    <w:rsid w:val="0051248C"/>
    <w:rPr>
      <w:rFonts w:ascii="Calibri" w:eastAsiaTheme="majorEastAsia" w:hAnsi="Calibri" w:cs="Arial"/>
      <w:b/>
      <w:bCs/>
      <w:sz w:val="22"/>
      <w:szCs w:val="22"/>
    </w:rPr>
  </w:style>
  <w:style w:type="table" w:styleId="TableGrid">
    <w:name w:val="Table Grid"/>
    <w:basedOn w:val="TableNormal"/>
    <w:uiPriority w:val="39"/>
    <w:rsid w:val="0051248C"/>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BulletList">
    <w:name w:val="CE Bullet List"/>
    <w:basedOn w:val="ListParagraph"/>
    <w:link w:val="CEBulletListChar"/>
    <w:qFormat/>
    <w:rsid w:val="0051248C"/>
    <w:pPr>
      <w:widowControl/>
      <w:numPr>
        <w:numId w:val="2"/>
      </w:numPr>
      <w:autoSpaceDE/>
      <w:autoSpaceDN/>
      <w:adjustRightInd/>
      <w:spacing w:before="100" w:beforeAutospacing="1" w:after="100" w:afterAutospacing="1" w:line="240" w:lineRule="auto"/>
    </w:pPr>
    <w:rPr>
      <w:rFonts w:asciiTheme="minorHAnsi" w:eastAsia="Times New Roman" w:hAnsiTheme="minorHAnsi" w:cs="Times New Roman"/>
      <w:color w:val="000000" w:themeColor="text1"/>
      <w:sz w:val="24"/>
      <w:szCs w:val="24"/>
    </w:rPr>
  </w:style>
  <w:style w:type="character" w:customStyle="1" w:styleId="CEBulletListChar">
    <w:name w:val="CE Bullet List Char"/>
    <w:basedOn w:val="DefaultParagraphFont"/>
    <w:link w:val="CEBulletList"/>
    <w:rsid w:val="0051248C"/>
    <w:rPr>
      <w:rFonts w:eastAsia="Times New Roman" w:cs="Times New Roman"/>
      <w:color w:val="000000" w:themeColor="text1"/>
    </w:rPr>
  </w:style>
  <w:style w:type="paragraph" w:styleId="ListParagraph">
    <w:name w:val="List Paragraph"/>
    <w:basedOn w:val="Normal"/>
    <w:uiPriority w:val="34"/>
    <w:qFormat/>
    <w:rsid w:val="0051248C"/>
    <w:pPr>
      <w:ind w:left="720"/>
      <w:contextualSpacing/>
    </w:pPr>
  </w:style>
  <w:style w:type="paragraph" w:styleId="Header">
    <w:name w:val="header"/>
    <w:basedOn w:val="Normal"/>
    <w:link w:val="HeaderChar"/>
    <w:uiPriority w:val="99"/>
    <w:unhideWhenUsed/>
    <w:rsid w:val="00E44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96"/>
    <w:rPr>
      <w:rFonts w:ascii="Calibri" w:eastAsiaTheme="majorEastAsia" w:hAnsi="Calibri" w:cs="Arial"/>
      <w:sz w:val="22"/>
      <w:szCs w:val="22"/>
    </w:rPr>
  </w:style>
  <w:style w:type="paragraph" w:styleId="Footer">
    <w:name w:val="footer"/>
    <w:basedOn w:val="Normal"/>
    <w:link w:val="FooterChar"/>
    <w:uiPriority w:val="99"/>
    <w:unhideWhenUsed/>
    <w:rsid w:val="00E44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96"/>
    <w:rPr>
      <w:rFonts w:ascii="Calibri" w:eastAsiaTheme="majorEastAsia" w:hAnsi="Calibri" w:cs="Arial"/>
      <w:sz w:val="22"/>
      <w:szCs w:val="22"/>
    </w:rPr>
  </w:style>
  <w:style w:type="character" w:styleId="FollowedHyperlink">
    <w:name w:val="FollowedHyperlink"/>
    <w:basedOn w:val="DefaultParagraphFont"/>
    <w:uiPriority w:val="99"/>
    <w:semiHidden/>
    <w:unhideWhenUsed/>
    <w:rsid w:val="00CB48F9"/>
    <w:rPr>
      <w:color w:val="6633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6176">
      <w:bodyDiv w:val="1"/>
      <w:marLeft w:val="0"/>
      <w:marRight w:val="0"/>
      <w:marTop w:val="0"/>
      <w:marBottom w:val="0"/>
      <w:divBdr>
        <w:top w:val="none" w:sz="0" w:space="0" w:color="auto"/>
        <w:left w:val="none" w:sz="0" w:space="0" w:color="auto"/>
        <w:bottom w:val="none" w:sz="0" w:space="0" w:color="auto"/>
        <w:right w:val="none" w:sz="0" w:space="0" w:color="auto"/>
      </w:divBdr>
    </w:div>
    <w:div w:id="282807440">
      <w:bodyDiv w:val="1"/>
      <w:marLeft w:val="0"/>
      <w:marRight w:val="0"/>
      <w:marTop w:val="0"/>
      <w:marBottom w:val="0"/>
      <w:divBdr>
        <w:top w:val="none" w:sz="0" w:space="0" w:color="auto"/>
        <w:left w:val="none" w:sz="0" w:space="0" w:color="auto"/>
        <w:bottom w:val="none" w:sz="0" w:space="0" w:color="auto"/>
        <w:right w:val="none" w:sz="0" w:space="0" w:color="auto"/>
      </w:divBdr>
    </w:div>
    <w:div w:id="400174548">
      <w:bodyDiv w:val="1"/>
      <w:marLeft w:val="0"/>
      <w:marRight w:val="0"/>
      <w:marTop w:val="0"/>
      <w:marBottom w:val="0"/>
      <w:divBdr>
        <w:top w:val="none" w:sz="0" w:space="0" w:color="auto"/>
        <w:left w:val="none" w:sz="0" w:space="0" w:color="auto"/>
        <w:bottom w:val="none" w:sz="0" w:space="0" w:color="auto"/>
        <w:right w:val="none" w:sz="0" w:space="0" w:color="auto"/>
      </w:divBdr>
    </w:div>
    <w:div w:id="863403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lgary.ca/cted/instructors/adobeconnect/presentation" TargetMode="External"/><Relationship Id="rId3" Type="http://schemas.openxmlformats.org/officeDocument/2006/relationships/settings" Target="settings.xml"/><Relationship Id="rId7" Type="http://schemas.openxmlformats.org/officeDocument/2006/relationships/hyperlink" Target="http://ucalgary.ca/cted/instructors/adobeconnect/presen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adobe.com/en_US/AcrobatConnectPro/7.0/WS4BF59827-6025-4e9b-AE46-B2F4D525B362.html" TargetMode="External"/></Relationships>
</file>

<file path=word/theme/theme1.xml><?xml version="1.0" encoding="utf-8"?>
<a:theme xmlns:a="http://schemas.openxmlformats.org/drawingml/2006/main" name="Office Theme">
  <a:themeElements>
    <a:clrScheme name="UCalgary Colours">
      <a:dk1>
        <a:sysClr val="windowText" lastClr="000000"/>
      </a:dk1>
      <a:lt1>
        <a:sysClr val="window" lastClr="FFFFFF"/>
      </a:lt1>
      <a:dk2>
        <a:srgbClr val="262626"/>
      </a:dk2>
      <a:lt2>
        <a:srgbClr val="EEECE1"/>
      </a:lt2>
      <a:accent1>
        <a:srgbClr val="E32726"/>
      </a:accent1>
      <a:accent2>
        <a:srgbClr val="FFD200"/>
      </a:accent2>
      <a:accent3>
        <a:srgbClr val="FBB031"/>
      </a:accent3>
      <a:accent4>
        <a:srgbClr val="F47C00"/>
      </a:accent4>
      <a:accent5>
        <a:srgbClr val="AF2626"/>
      </a:accent5>
      <a:accent6>
        <a:srgbClr val="6D3321"/>
      </a:accent6>
      <a:hlink>
        <a:srgbClr val="E32726"/>
      </a:hlink>
      <a:folHlink>
        <a:srgbClr val="6633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Edwards</dc:creator>
  <cp:keywords/>
  <dc:description/>
  <cp:lastModifiedBy>Ivy Young</cp:lastModifiedBy>
  <cp:revision>43</cp:revision>
  <dcterms:created xsi:type="dcterms:W3CDTF">2017-04-11T20:44:00Z</dcterms:created>
  <dcterms:modified xsi:type="dcterms:W3CDTF">2017-05-23T20:36:00Z</dcterms:modified>
</cp:coreProperties>
</file>